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9AF" w:rsidRPr="00307680" w:rsidRDefault="002F39AF" w:rsidP="002F39AF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680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Утверждена</w:t>
      </w:r>
    </w:p>
    <w:p w:rsidR="002F39AF" w:rsidRPr="00307680" w:rsidRDefault="002F39AF" w:rsidP="002F39AF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68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</w:t>
      </w:r>
    </w:p>
    <w:p w:rsidR="002F39AF" w:rsidRPr="00307680" w:rsidRDefault="002F39AF" w:rsidP="002F39AF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68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Правительства области</w:t>
      </w:r>
    </w:p>
    <w:p w:rsidR="002F39AF" w:rsidRPr="00307680" w:rsidRDefault="002F39AF" w:rsidP="002F39AF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от                           №                </w:t>
      </w:r>
    </w:p>
    <w:p w:rsidR="002F39AF" w:rsidRPr="00307680" w:rsidRDefault="002F39AF" w:rsidP="002F39A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39AF" w:rsidRPr="00307680" w:rsidRDefault="002F39AF" w:rsidP="002F39A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76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ГОСУДАРСТВЕННАЯ ПРОГРАММА</w:t>
      </w:r>
    </w:p>
    <w:p w:rsidR="002F39AF" w:rsidRPr="00307680" w:rsidRDefault="002F39AF" w:rsidP="002F39A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76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КИРОВСКОЙ ОБЛАСТИ </w:t>
      </w:r>
    </w:p>
    <w:p w:rsidR="002F39AF" w:rsidRPr="00307680" w:rsidRDefault="002F39AF" w:rsidP="002F39A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76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«УПРАВЛЕНИЕ ГОСУДАРСТВЕННЫМ ИМУЩЕСТВОМ»</w:t>
      </w:r>
    </w:p>
    <w:p w:rsidR="002F39AF" w:rsidRPr="00307680" w:rsidRDefault="002F39AF" w:rsidP="002F39A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39AF" w:rsidRPr="00307680" w:rsidRDefault="002F39AF" w:rsidP="002F39A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39AF" w:rsidRPr="00307680" w:rsidRDefault="002F39AF" w:rsidP="002F39A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76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ПАСПОРТ</w:t>
      </w:r>
    </w:p>
    <w:p w:rsidR="002F39AF" w:rsidRPr="00307680" w:rsidRDefault="002F39AF" w:rsidP="002F39A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76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государственной программы Кировской области</w:t>
      </w:r>
    </w:p>
    <w:p w:rsidR="002F39AF" w:rsidRPr="00307680" w:rsidRDefault="002F39AF" w:rsidP="002F39A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76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«Управление государственным имуществом»</w:t>
      </w:r>
    </w:p>
    <w:p w:rsidR="002F39AF" w:rsidRPr="00307680" w:rsidRDefault="002F39AF" w:rsidP="002F39A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30"/>
        <w:gridCol w:w="4743"/>
      </w:tblGrid>
      <w:tr w:rsidR="002F39AF" w:rsidRPr="00307680" w:rsidTr="001A0924">
        <w:trPr>
          <w:trHeight w:val="1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F39AF" w:rsidRPr="00307680" w:rsidRDefault="002F39AF" w:rsidP="001A092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76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исполнитель государственной программы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F39AF" w:rsidRPr="00307680" w:rsidRDefault="002F39AF" w:rsidP="001A092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76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министерство имущественных отношений и инвестиционной политики Кировской области</w:t>
            </w:r>
          </w:p>
        </w:tc>
      </w:tr>
      <w:tr w:rsidR="002F39AF" w:rsidRPr="00307680" w:rsidTr="001A0924">
        <w:trPr>
          <w:trHeight w:val="1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F39AF" w:rsidRPr="00307680" w:rsidRDefault="002F39AF" w:rsidP="001A092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76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Соисполн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ители Государственной программы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F39AF" w:rsidRPr="00307680" w:rsidRDefault="002F39AF" w:rsidP="001A092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76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отсутствуют</w:t>
            </w:r>
          </w:p>
        </w:tc>
      </w:tr>
      <w:tr w:rsidR="002F39AF" w:rsidRPr="00307680" w:rsidTr="001A0924">
        <w:trPr>
          <w:trHeight w:val="1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F39AF" w:rsidRPr="00307680" w:rsidRDefault="002F39AF" w:rsidP="001A092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Наименования</w:t>
            </w:r>
            <w:r w:rsidRPr="003076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подпрограмм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F39AF" w:rsidRPr="00307680" w:rsidRDefault="002F39AF" w:rsidP="001A092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76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отсутствуют</w:t>
            </w:r>
          </w:p>
        </w:tc>
      </w:tr>
      <w:tr w:rsidR="002F39AF" w:rsidRPr="00307680" w:rsidTr="001A0924">
        <w:trPr>
          <w:trHeight w:val="1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F39AF" w:rsidRPr="00307680" w:rsidRDefault="002F39AF" w:rsidP="001A092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76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r w:rsidRPr="003076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проектов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F39AF" w:rsidRPr="00307680" w:rsidRDefault="002F39AF" w:rsidP="001A092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76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отсутствуют</w:t>
            </w:r>
          </w:p>
        </w:tc>
      </w:tr>
      <w:tr w:rsidR="002F39AF" w:rsidRPr="00307680" w:rsidTr="001A0924">
        <w:trPr>
          <w:trHeight w:val="1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F39AF" w:rsidRPr="00307680" w:rsidRDefault="002F39AF" w:rsidP="001A092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76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Цели государственной программы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F39AF" w:rsidRPr="00307680" w:rsidRDefault="002F39AF" w:rsidP="001A092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совершенствование механизмов управления и распоряжения государственным имуществом</w:t>
            </w:r>
          </w:p>
        </w:tc>
      </w:tr>
      <w:tr w:rsidR="002F39AF" w:rsidRPr="00307680" w:rsidTr="001A0924">
        <w:trPr>
          <w:trHeight w:val="1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F39AF" w:rsidRPr="00307680" w:rsidRDefault="002F39AF" w:rsidP="001A092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76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Задачи государственной программы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F39AF" w:rsidRPr="00DE0C73" w:rsidRDefault="002F39AF" w:rsidP="001A092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DE0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птимизация структуры и состава государственного имущества;</w:t>
            </w:r>
          </w:p>
          <w:p w:rsidR="002F39AF" w:rsidRPr="00DE0C73" w:rsidRDefault="002F39AF" w:rsidP="001A092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DE0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оздание условий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для </w:t>
            </w:r>
            <w:r w:rsidRPr="00DE0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распоряжения</w:t>
            </w:r>
            <w:r w:rsidRPr="00DE0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государственным имуществом;</w:t>
            </w:r>
          </w:p>
          <w:p w:rsidR="002F39AF" w:rsidRPr="00307680" w:rsidRDefault="002F39AF" w:rsidP="001A092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DE0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овышение эффективности   </w:t>
            </w:r>
            <w:r w:rsidRPr="00DE0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управления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распоряжения </w:t>
            </w:r>
            <w:r w:rsidRPr="00DE0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государственным имуществом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2F39AF" w:rsidRPr="00307680" w:rsidTr="001A0924">
        <w:trPr>
          <w:trHeight w:val="1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F39AF" w:rsidRPr="00307680" w:rsidRDefault="002F39AF" w:rsidP="001A092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76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Сроки реализации государственной программы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F39AF" w:rsidRPr="00307680" w:rsidRDefault="002F39AF" w:rsidP="001A092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76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 –2024 годы</w:t>
            </w:r>
          </w:p>
        </w:tc>
      </w:tr>
      <w:tr w:rsidR="002F39AF" w:rsidRPr="00307680" w:rsidTr="001A0924">
        <w:trPr>
          <w:trHeight w:val="1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F39AF" w:rsidRPr="00307680" w:rsidRDefault="002F39AF" w:rsidP="001A092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76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Целевые показатели эффективности реализации государственной </w:t>
            </w:r>
          </w:p>
          <w:p w:rsidR="002F39AF" w:rsidRPr="00307680" w:rsidRDefault="002F39AF" w:rsidP="001A092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76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F39AF" w:rsidRDefault="002F39AF" w:rsidP="001A0924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</w:t>
            </w:r>
            <w:r w:rsidRPr="008C207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оля объектов государственного имущества, учтенных в реестре государственного имущества,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 </w:t>
            </w:r>
            <w:r w:rsidRPr="008C207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 общем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количестве </w:t>
            </w:r>
            <w:r w:rsidRPr="008C207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выявленных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      </w:t>
            </w:r>
            <w:r w:rsidRPr="008C207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 подлежащих учету объектов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государственного имущества;</w:t>
            </w:r>
          </w:p>
          <w:p w:rsidR="002F39AF" w:rsidRPr="008C2073" w:rsidRDefault="002F39AF" w:rsidP="001A0924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>д</w:t>
            </w:r>
            <w:r w:rsidRPr="008C207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оля учтенных неиспользуемых 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      </w:t>
            </w:r>
            <w:r w:rsidRPr="008C207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>и высвобождаемых объектов государственного имущества, информация о которых актуализирована балансодержателями, для которых определена целевая функция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           от общего количества учтенных неиспользуемых объектов государственного имущества</w:t>
            </w:r>
            <w:r w:rsidRPr="008C2073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>;</w:t>
            </w:r>
          </w:p>
          <w:p w:rsidR="002F39AF" w:rsidRPr="008A749A" w:rsidRDefault="002F39AF" w:rsidP="001A0924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</w:t>
            </w:r>
            <w:r w:rsidRPr="008C207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оля объектов государственного имущества казны, вовлеченных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 </w:t>
            </w:r>
            <w:r w:rsidRPr="008C207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 хозяйственный оборот, в общем количестве объектов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государственного </w:t>
            </w:r>
            <w:r w:rsidRPr="008C207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имущества казны</w:t>
            </w:r>
          </w:p>
        </w:tc>
      </w:tr>
      <w:tr w:rsidR="002F39AF" w:rsidRPr="009B4928" w:rsidTr="001A0924">
        <w:trPr>
          <w:trHeight w:val="1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F39AF" w:rsidRPr="00536A96" w:rsidRDefault="002F39AF" w:rsidP="001A092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36A9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Ресурсное обеспечение</w:t>
            </w:r>
            <w:r w:rsidRPr="00536A9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государственной программы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F39AF" w:rsidRPr="00536A96" w:rsidRDefault="002F39AF" w:rsidP="001A092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36A9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общий объем финансирования государственной программы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за счет </w:t>
            </w:r>
            <w:r w:rsidRPr="00536A9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средств областного бюджета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536A9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составит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419879,30</w:t>
            </w:r>
            <w:r w:rsidRPr="00536A9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тыс. рублей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2F39AF" w:rsidRPr="00307680" w:rsidRDefault="002F39AF" w:rsidP="002F39A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680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2F39AF" w:rsidRDefault="002F39AF" w:rsidP="002F39AF">
      <w:pPr>
        <w:pStyle w:val="a6"/>
        <w:numPr>
          <w:ilvl w:val="0"/>
          <w:numId w:val="1"/>
        </w:numPr>
        <w:spacing w:after="0" w:line="360" w:lineRule="auto"/>
        <w:ind w:left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24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Общая характеристика сферы реализации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</w:t>
      </w:r>
      <w:r w:rsidRPr="004924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осударственной программы, в том числе формулировки основных проблем </w:t>
      </w:r>
    </w:p>
    <w:p w:rsidR="002F39AF" w:rsidRPr="00307680" w:rsidRDefault="002F39AF" w:rsidP="002F39AF">
      <w:pPr>
        <w:pStyle w:val="a6"/>
        <w:spacing w:after="0" w:line="360" w:lineRule="auto"/>
        <w:ind w:left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24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указанной сфере и прогноз ее развития</w:t>
      </w:r>
    </w:p>
    <w:p w:rsidR="002F39AF" w:rsidRDefault="002F39AF" w:rsidP="002F39A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Требования эффективного управления государственной собственностью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входят в</w:t>
      </w:r>
      <w:r w:rsidRPr="00307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числ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307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первоочередных, предъявляемых обществом к органам государственной власти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07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находят отражение в числе решаемых ими проблем. Управление государственной собственностью заключается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307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целенаправленной, скоординированной деятельности органов федеральной, региональной и муниципальной власти, юридических и физических лиц. Эффективное управление государственной собственностью позволяет максимизировать результаты владения,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</w:t>
      </w:r>
      <w:r w:rsidRPr="0030768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пользования и распоряжения объектами государственно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имущества</w:t>
      </w:r>
      <w:proofErr w:type="gramEnd"/>
      <w:r w:rsidRPr="00307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рамках законодательно установленных ограничений. </w:t>
      </w:r>
    </w:p>
    <w:p w:rsidR="002F39AF" w:rsidRPr="002400C2" w:rsidRDefault="002F39AF" w:rsidP="002F39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состоянию на 01.01.2019 </w:t>
      </w:r>
      <w:r w:rsidRPr="00307680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имущество </w:t>
      </w:r>
      <w:r w:rsidRPr="00307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Кировской области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представлено</w:t>
      </w:r>
      <w:r w:rsidRPr="00307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областными государственными унитарными предприятиями, 436 областными государственными учреждениями, в том числе органами государственной власти области, 19 открытыми акционерными обществами, акции которых находятся в собственности Кировской области, 2209 земельными участками. </w:t>
      </w:r>
    </w:p>
    <w:p w:rsidR="002F39AF" w:rsidRPr="00307680" w:rsidRDefault="002F39AF" w:rsidP="002F39A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68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направлениями использования государственного имущества Кировской области являются:</w:t>
      </w:r>
    </w:p>
    <w:p w:rsidR="002F39AF" w:rsidRPr="00307680" w:rsidRDefault="002F39AF" w:rsidP="002F39A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68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передача в оперативное управление областным государственным учреждениям (областным казенным предприятиям);</w:t>
      </w:r>
    </w:p>
    <w:p w:rsidR="002F39AF" w:rsidRPr="00307680" w:rsidRDefault="002F39AF" w:rsidP="002F39A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68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передача в хозяйственное ведение кировским областным государственным унитарным предприятиям;</w:t>
      </w:r>
    </w:p>
    <w:p w:rsidR="002F39AF" w:rsidRPr="00307680" w:rsidRDefault="002F39AF" w:rsidP="002F39A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68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передача в аренду;</w:t>
      </w:r>
    </w:p>
    <w:p w:rsidR="002F39AF" w:rsidRPr="00307680" w:rsidRDefault="002F39AF" w:rsidP="002F39A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передача в безвозмездное пользование; </w:t>
      </w:r>
    </w:p>
    <w:p w:rsidR="002F39AF" w:rsidRPr="00307680" w:rsidRDefault="002F39AF" w:rsidP="002F39A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передача в собственность, в том числе передача в федеральную собственность и собственность муниципальных образований области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30768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соответствии с выполняемыми полномочиями, передача в собственность иных лиц (приватизация);</w:t>
      </w:r>
    </w:p>
    <w:p w:rsidR="002F39AF" w:rsidRPr="00307680" w:rsidRDefault="002F39AF" w:rsidP="002F39A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68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передача земельных участков в постоянное (бессрочное) пользование, безвозмездное пользование, аренду и собственность.</w:t>
      </w:r>
    </w:p>
    <w:p w:rsidR="002F39AF" w:rsidRPr="00307680" w:rsidRDefault="002F39AF" w:rsidP="002F39A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Поскольку управление государственной собственностью носит целенаправленный характер, для эффективной реализации государственной политики в сфере земельно-имущественных отношений следует учитывать как специфику объектов государственной собственности, так и полный комплекс правомочий собственника таких объектов. </w:t>
      </w:r>
    </w:p>
    <w:p w:rsidR="002F39AF" w:rsidRPr="00307680" w:rsidRDefault="002F39AF" w:rsidP="002F39A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образом, управление государственным имуществом Кировской области с точки зрения эффективности, результативности и качества управления должно осуществляться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целесообразно </w:t>
      </w:r>
      <w:r w:rsidRPr="00307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отношению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Pr="00307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объектам,  субъектами, методам и достигаемым результатам. </w:t>
      </w:r>
    </w:p>
    <w:p w:rsidR="002F39AF" w:rsidRPr="00307680" w:rsidRDefault="002F39AF" w:rsidP="002F39A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07680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Реализация правомочий собственника требует объективных и точных сведений о составе, количестве и качественных характеристиках имущества. Наличие правоустанавливающих документов, ведение единого, полного учета объектов - важнейшие условия управления государственным имуществом Кировской области. Эт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Pr="0030768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услови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я</w:t>
      </w:r>
      <w:r w:rsidRPr="0030768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приобрета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ю</w:t>
      </w:r>
      <w:r w:rsidRPr="00307680">
        <w:rPr>
          <w:rFonts w:ascii="Times New Roman" w:eastAsiaTheme="minorEastAsia" w:hAnsi="Times New Roman" w:cs="Times New Roman"/>
          <w:sz w:val="28"/>
          <w:szCs w:val="28"/>
          <w:lang w:eastAsia="ru-RU"/>
        </w:rPr>
        <w:t>т особую значимость в процессе оптимизации структуры государственной собственности Кировской области.</w:t>
      </w:r>
    </w:p>
    <w:p w:rsidR="002F39AF" w:rsidRPr="00307680" w:rsidRDefault="002F39AF" w:rsidP="002F39A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30768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Потребность проведения технической инвентаризации (паспортизации), государственной регистрации прав и учета объектов недвижимого имущества различных категорий диктуется потребностью получения документированной информации об объектах учета для целей его использования: </w:t>
      </w:r>
      <w:r w:rsidRPr="003076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совершения сделок; решения судебных споров; статистического учета; организации эксплуатации, хозяйствования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</w:t>
      </w:r>
      <w:r w:rsidRPr="003076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 обслуживания; определения технического состояния и затрат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</w:t>
      </w:r>
      <w:r w:rsidRPr="003076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капитальный ремонт, реконструкцию и строительство объектов;</w:t>
      </w:r>
      <w:proofErr w:type="gramEnd"/>
      <w:r w:rsidRPr="003076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управления имуществом; оценки.</w:t>
      </w:r>
    </w:p>
    <w:p w:rsidR="002F39AF" w:rsidRPr="00307680" w:rsidRDefault="002F39AF" w:rsidP="002F39A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307680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С целью оптимизации структуры основных фондов, подготовки учреждений и предприятий для принятия решения об их реорганизации или принятия решений об использовании объектов недвижимости необходимо наличие оформленных прав на объекты недвижимости в установленном законодательством порядке. </w:t>
      </w:r>
    </w:p>
    <w:p w:rsidR="002F39AF" w:rsidRPr="00307680" w:rsidRDefault="002F39AF" w:rsidP="002F39A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30768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2019 году </w:t>
      </w:r>
      <w:r w:rsidRPr="0030768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ключевой особенностью эффективного управления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</w:t>
      </w:r>
      <w:r w:rsidRPr="0030768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 распоряжения государственным имуществом является создание автоматизированной информационной системы на основании единого комплекса программных компонентов, поддерживающих решение задач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</w:t>
      </w:r>
      <w:r w:rsidRPr="00307680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 автоматизации процессов поиска, сбора, обработки и хранения информации об объектах государственного имущества, а также отвечающих всем современным требованиям, предъявляемым к автоматизированным информационным системам в части технической защищенности, помехоустойчивости, репликации данных и информационного взаимодействия с</w:t>
      </w:r>
      <w:proofErr w:type="gramEnd"/>
      <w:r w:rsidRPr="0030768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иными автоматизированными информационными системами. Указанный тип информационных систем позволяет организовать принятие учетной информации от предприятий и учреждений в электронном виде с ее последующей автоматической обработкой в максимально оперативном режиме, так как отсутствие актуальных данных о показателях экономической деятельности предприятий снижает эффективность принятия управленческих решений и является существенной проблемой в управлении государственным имуществом. </w:t>
      </w:r>
    </w:p>
    <w:p w:rsidR="002F39AF" w:rsidRPr="00307680" w:rsidRDefault="002F39AF" w:rsidP="002F39A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0768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этой связи необходимо осуществить создание и внедрение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современной </w:t>
      </w:r>
      <w:r w:rsidRPr="0030768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информационной системы по управлению государственным имуществом Кировской области (далее – АИС «УГИ»). Данная информационная система должна быть разработана как комплекс взаимосвязанных программных компонентов с единой базой данных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</w:t>
      </w:r>
      <w:r w:rsidRPr="0030768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 объектам и субъектам управления.  </w:t>
      </w:r>
    </w:p>
    <w:p w:rsidR="002F39AF" w:rsidRPr="00307680" w:rsidRDefault="002F39AF" w:rsidP="002F39A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</w:t>
      </w:r>
      <w:r w:rsidRPr="00307680">
        <w:rPr>
          <w:rFonts w:ascii="Times New Roman" w:eastAsiaTheme="minorEastAsia" w:hAnsi="Times New Roman" w:cs="Times New Roman"/>
          <w:sz w:val="28"/>
          <w:szCs w:val="28"/>
          <w:lang w:eastAsia="ru-RU"/>
        </w:rPr>
        <w:t>ероприяти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я</w:t>
      </w:r>
      <w:r w:rsidRPr="0030768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сфере автоматизации процессов управления государственным имуществом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направлены на формирование</w:t>
      </w:r>
      <w:r w:rsidRPr="00307680">
        <w:rPr>
          <w:rFonts w:ascii="Times New Roman" w:eastAsiaTheme="minorEastAsia" w:hAnsi="Times New Roman" w:cs="Times New Roman"/>
          <w:color w:val="2D2D2D"/>
          <w:spacing w:val="2"/>
          <w:sz w:val="28"/>
          <w:szCs w:val="28"/>
          <w:shd w:val="clear" w:color="auto" w:fill="FFFFFF"/>
          <w:lang w:eastAsia="ru-RU"/>
        </w:rPr>
        <w:t xml:space="preserve"> един</w:t>
      </w:r>
      <w:r>
        <w:rPr>
          <w:rFonts w:ascii="Times New Roman" w:eastAsiaTheme="minorEastAsia" w:hAnsi="Times New Roman" w:cs="Times New Roman"/>
          <w:color w:val="2D2D2D"/>
          <w:spacing w:val="2"/>
          <w:sz w:val="28"/>
          <w:szCs w:val="28"/>
          <w:shd w:val="clear" w:color="auto" w:fill="FFFFFF"/>
          <w:lang w:eastAsia="ru-RU"/>
        </w:rPr>
        <w:t>ой</w:t>
      </w:r>
      <w:r w:rsidRPr="00307680">
        <w:rPr>
          <w:rFonts w:ascii="Times New Roman" w:eastAsiaTheme="minorEastAsia" w:hAnsi="Times New Roman" w:cs="Times New Roman"/>
          <w:color w:val="2D2D2D"/>
          <w:spacing w:val="2"/>
          <w:sz w:val="28"/>
          <w:szCs w:val="28"/>
          <w:shd w:val="clear" w:color="auto" w:fill="FFFFFF"/>
          <w:lang w:eastAsia="ru-RU"/>
        </w:rPr>
        <w:t xml:space="preserve"> </w:t>
      </w:r>
      <w:r w:rsidRPr="00307680">
        <w:rPr>
          <w:rFonts w:ascii="Times New Roman" w:eastAsiaTheme="minorEastAsia" w:hAnsi="Times New Roman" w:cs="Times New Roman"/>
          <w:color w:val="2D2D2D"/>
          <w:spacing w:val="2"/>
          <w:sz w:val="28"/>
          <w:szCs w:val="28"/>
          <w:shd w:val="clear" w:color="auto" w:fill="FFFFFF"/>
          <w:lang w:eastAsia="ru-RU"/>
        </w:rPr>
        <w:lastRenderedPageBreak/>
        <w:t>систем</w:t>
      </w:r>
      <w:r>
        <w:rPr>
          <w:rFonts w:ascii="Times New Roman" w:eastAsiaTheme="minorEastAsia" w:hAnsi="Times New Roman" w:cs="Times New Roman"/>
          <w:color w:val="2D2D2D"/>
          <w:spacing w:val="2"/>
          <w:sz w:val="28"/>
          <w:szCs w:val="28"/>
          <w:shd w:val="clear" w:color="auto" w:fill="FFFFFF"/>
          <w:lang w:eastAsia="ru-RU"/>
        </w:rPr>
        <w:t>ы</w:t>
      </w:r>
      <w:r w:rsidRPr="00307680">
        <w:rPr>
          <w:rFonts w:ascii="Times New Roman" w:eastAsiaTheme="minorEastAsia" w:hAnsi="Times New Roman" w:cs="Times New Roman"/>
          <w:color w:val="2D2D2D"/>
          <w:spacing w:val="2"/>
          <w:sz w:val="28"/>
          <w:szCs w:val="28"/>
          <w:shd w:val="clear" w:color="auto" w:fill="FFFFFF"/>
          <w:lang w:eastAsia="ru-RU"/>
        </w:rPr>
        <w:t xml:space="preserve"> учета и управления государственным имуществом, обеспечивающ</w:t>
      </w:r>
      <w:r>
        <w:rPr>
          <w:rFonts w:ascii="Times New Roman" w:eastAsiaTheme="minorEastAsia" w:hAnsi="Times New Roman" w:cs="Times New Roman"/>
          <w:color w:val="2D2D2D"/>
          <w:spacing w:val="2"/>
          <w:sz w:val="28"/>
          <w:szCs w:val="28"/>
          <w:shd w:val="clear" w:color="auto" w:fill="FFFFFF"/>
          <w:lang w:eastAsia="ru-RU"/>
        </w:rPr>
        <w:t>ей</w:t>
      </w:r>
      <w:r w:rsidRPr="00307680">
        <w:rPr>
          <w:rFonts w:ascii="Times New Roman" w:eastAsiaTheme="minorEastAsia" w:hAnsi="Times New Roman" w:cs="Times New Roman"/>
          <w:color w:val="2D2D2D"/>
          <w:spacing w:val="2"/>
          <w:sz w:val="28"/>
          <w:szCs w:val="28"/>
          <w:shd w:val="clear" w:color="auto" w:fill="FFFFFF"/>
          <w:lang w:eastAsia="ru-RU"/>
        </w:rPr>
        <w:t xml:space="preserve"> механизмы сбора, консолидации и предоставления информации для принятия управленческих решений и анализа эффективности результатов управления объектами государственного имущества. </w:t>
      </w:r>
    </w:p>
    <w:p w:rsidR="002F39AF" w:rsidRPr="00307680" w:rsidRDefault="002F39AF" w:rsidP="002F39A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07680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 этом</w:t>
      </w:r>
      <w:proofErr w:type="gramStart"/>
      <w:r w:rsidRPr="00307680"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  <w:proofErr w:type="gramEnd"/>
      <w:r w:rsidRPr="0030768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именно </w:t>
      </w:r>
      <w:r w:rsidRPr="0030768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эффективное управление, целевое использование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</w:t>
      </w:r>
      <w:r w:rsidRPr="00307680">
        <w:rPr>
          <w:rFonts w:ascii="Times New Roman" w:eastAsiaTheme="minorEastAsia" w:hAnsi="Times New Roman" w:cs="Times New Roman"/>
          <w:sz w:val="28"/>
          <w:szCs w:val="28"/>
          <w:lang w:eastAsia="ru-RU"/>
        </w:rPr>
        <w:t>и сохранность государственного имущества способств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ует </w:t>
      </w:r>
      <w:r w:rsidRPr="00307680">
        <w:rPr>
          <w:rFonts w:ascii="Times New Roman" w:eastAsiaTheme="minorEastAsia" w:hAnsi="Times New Roman" w:cs="Times New Roman"/>
          <w:sz w:val="28"/>
          <w:szCs w:val="28"/>
          <w:lang w:eastAsia="ru-RU"/>
        </w:rPr>
        <w:t>экономическому росту региона.</w:t>
      </w:r>
    </w:p>
    <w:p w:rsidR="002F39AF" w:rsidRPr="00307680" w:rsidRDefault="002F39AF" w:rsidP="002F39AF">
      <w:p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07680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Согласно статистическим данным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307680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Управлени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я</w:t>
      </w:r>
      <w:r w:rsidRPr="0030768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Федеральной службы государственной регистрации, кадастра и картографии по Кировской области земельный фонд Кировской области составляет 12034,7 тыс. га, из которых 10108,6 тыс. га (84%) - земли, находящиеся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30768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государственной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</w:t>
      </w:r>
      <w:r w:rsidRPr="00307680">
        <w:rPr>
          <w:rFonts w:ascii="Times New Roman" w:eastAsiaTheme="minorEastAsia" w:hAnsi="Times New Roman" w:cs="Times New Roman"/>
          <w:sz w:val="28"/>
          <w:szCs w:val="28"/>
          <w:lang w:eastAsia="ru-RU"/>
        </w:rPr>
        <w:t>и муниципальной собственности. В установленном порядке право собственности Российской Федерации зарегистрировано на земельные участки общей площадью 7448,8 тыс. га (преимущественно земли лесного фонда), право государственной собственности Кировской области - на 266,7 тыс. га (преимущественно на земли сельскохозяйственного назначения), право муниципальной собственности - на 322,7 тыс. га.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30768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Не разграничены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</w:t>
      </w:r>
      <w:r w:rsidRPr="0030768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соответствии с нормами законодательства Российской Федерации земельные участки общей площадью 2070,4 тыс. га. </w:t>
      </w:r>
    </w:p>
    <w:p w:rsidR="002F39AF" w:rsidRPr="00307680" w:rsidRDefault="002F39AF" w:rsidP="002F39AF">
      <w:p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0768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Таким образом, значительная часть земельных ресурсов относится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</w:t>
      </w:r>
      <w:r w:rsidRPr="0030768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 собственности публичных образований, при этом основным земельным ресурсом, относящимся к собственности Кировской области, являются земли сельскохозяйственного назначения. </w:t>
      </w:r>
    </w:p>
    <w:p w:rsidR="002F39AF" w:rsidRPr="00307680" w:rsidRDefault="002F39AF" w:rsidP="002F39AF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0768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этой </w:t>
      </w:r>
      <w:r w:rsidRPr="00307680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связи неотъемлемой составляющей структурных преобразований экономики Кировской области является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30768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развитие земельных отношений, направленное на создание оптимальной системы эффективного государственного управления и распоряжения земельными ресурсами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</w:t>
      </w:r>
      <w:r w:rsidRPr="00307680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Кировской области.</w:t>
      </w:r>
    </w:p>
    <w:p w:rsidR="002F39AF" w:rsidRPr="00307680" w:rsidRDefault="002F39AF" w:rsidP="002F39AF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pacing w:val="2"/>
          <w:sz w:val="28"/>
          <w:szCs w:val="28"/>
          <w:shd w:val="clear" w:color="auto" w:fill="FFFFFF"/>
          <w:lang w:eastAsia="ru-RU"/>
        </w:rPr>
      </w:pPr>
      <w:proofErr w:type="gramStart"/>
      <w:r w:rsidRPr="00307680">
        <w:rPr>
          <w:rFonts w:ascii="Times New Roman" w:eastAsiaTheme="minorEastAsia" w:hAnsi="Times New Roman" w:cs="Times New Roman"/>
          <w:spacing w:val="2"/>
          <w:sz w:val="28"/>
          <w:szCs w:val="28"/>
          <w:shd w:val="clear" w:color="auto" w:fill="FFFFFF"/>
          <w:lang w:eastAsia="ru-RU"/>
        </w:rPr>
        <w:lastRenderedPageBreak/>
        <w:t xml:space="preserve">В целях увеличения доходов от поступления арендных платежей </w:t>
      </w:r>
      <w:r>
        <w:rPr>
          <w:rFonts w:ascii="Times New Roman" w:eastAsiaTheme="minorEastAsia" w:hAnsi="Times New Roman" w:cs="Times New Roman"/>
          <w:spacing w:val="2"/>
          <w:sz w:val="28"/>
          <w:szCs w:val="28"/>
          <w:shd w:val="clear" w:color="auto" w:fill="FFFFFF"/>
          <w:lang w:eastAsia="ru-RU"/>
        </w:rPr>
        <w:t xml:space="preserve">              </w:t>
      </w:r>
      <w:r w:rsidRPr="00307680">
        <w:rPr>
          <w:rFonts w:ascii="Times New Roman" w:eastAsiaTheme="minorEastAsia" w:hAnsi="Times New Roman" w:cs="Times New Roman"/>
          <w:spacing w:val="2"/>
          <w:sz w:val="28"/>
          <w:szCs w:val="28"/>
          <w:shd w:val="clear" w:color="auto" w:fill="FFFFFF"/>
          <w:lang w:eastAsia="ru-RU"/>
        </w:rPr>
        <w:t>за использование земельных участков, находящихся в государственной собственности Кировской области, а также налоговых поступлений</w:t>
      </w:r>
      <w:r w:rsidRPr="00307680">
        <w:rPr>
          <w:rFonts w:ascii="Times New Roman" w:eastAsiaTheme="minorEastAsia" w:hAnsi="Times New Roman" w:cs="Times New Roman"/>
          <w:spacing w:val="2"/>
          <w:sz w:val="28"/>
          <w:szCs w:val="28"/>
          <w:shd w:val="clear" w:color="auto" w:fill="FFFFFF"/>
          <w:lang w:eastAsia="ru-RU"/>
        </w:rPr>
        <w:br/>
        <w:t>в соответствующие бюджеты муниципальных образований за пользование земельными участками, необходимо осуществление совместно</w:t>
      </w:r>
      <w:r w:rsidRPr="00307680">
        <w:rPr>
          <w:rFonts w:ascii="Times New Roman" w:eastAsiaTheme="minorEastAsia" w:hAnsi="Times New Roman" w:cs="Times New Roman"/>
          <w:spacing w:val="2"/>
          <w:sz w:val="28"/>
          <w:szCs w:val="28"/>
          <w:shd w:val="clear" w:color="auto" w:fill="FFFFFF"/>
          <w:lang w:eastAsia="ru-RU"/>
        </w:rPr>
        <w:br/>
        <w:t xml:space="preserve">с </w:t>
      </w:r>
      <w:r w:rsidRPr="00307680">
        <w:rPr>
          <w:rFonts w:ascii="Times New Roman" w:eastAsiaTheme="minorEastAsia" w:hAnsi="Times New Roman" w:cs="Times New Roman"/>
          <w:sz w:val="28"/>
          <w:szCs w:val="28"/>
          <w:shd w:val="clear" w:color="auto" w:fill="FFFFFF"/>
          <w:lang w:eastAsia="ru-RU"/>
        </w:rPr>
        <w:t>Управлением Федеральной службы государственной регистрации, кадастра и картографии по Кировской области</w:t>
      </w:r>
      <w:r w:rsidRPr="00307680">
        <w:rPr>
          <w:rFonts w:ascii="Times New Roman" w:eastAsiaTheme="minorEastAsia" w:hAnsi="Times New Roman" w:cs="Times New Roman"/>
          <w:spacing w:val="2"/>
          <w:sz w:val="28"/>
          <w:szCs w:val="28"/>
          <w:shd w:val="clear" w:color="auto" w:fill="FFFFFF"/>
          <w:lang w:eastAsia="ru-RU"/>
        </w:rPr>
        <w:t xml:space="preserve"> мероприятий, направленных </w:t>
      </w:r>
      <w:r>
        <w:rPr>
          <w:rFonts w:ascii="Times New Roman" w:eastAsiaTheme="minorEastAsia" w:hAnsi="Times New Roman" w:cs="Times New Roman"/>
          <w:spacing w:val="2"/>
          <w:sz w:val="28"/>
          <w:szCs w:val="28"/>
          <w:shd w:val="clear" w:color="auto" w:fill="FFFFFF"/>
          <w:lang w:eastAsia="ru-RU"/>
        </w:rPr>
        <w:t xml:space="preserve">               </w:t>
      </w:r>
      <w:r w:rsidRPr="00307680">
        <w:rPr>
          <w:rFonts w:ascii="Times New Roman" w:eastAsiaTheme="minorEastAsia" w:hAnsi="Times New Roman" w:cs="Times New Roman"/>
          <w:spacing w:val="2"/>
          <w:sz w:val="28"/>
          <w:szCs w:val="28"/>
          <w:shd w:val="clear" w:color="auto" w:fill="FFFFFF"/>
          <w:lang w:eastAsia="ru-RU"/>
        </w:rPr>
        <w:t xml:space="preserve">на выявление земельных участков, используемых </w:t>
      </w:r>
      <w:r>
        <w:rPr>
          <w:rFonts w:ascii="Times New Roman" w:eastAsiaTheme="minorEastAsia" w:hAnsi="Times New Roman" w:cs="Times New Roman"/>
          <w:spacing w:val="2"/>
          <w:sz w:val="28"/>
          <w:szCs w:val="28"/>
          <w:shd w:val="clear" w:color="auto" w:fill="FFFFFF"/>
          <w:lang w:eastAsia="ru-RU"/>
        </w:rPr>
        <w:t xml:space="preserve">                                         </w:t>
      </w:r>
      <w:r w:rsidRPr="00307680">
        <w:rPr>
          <w:rFonts w:ascii="Times New Roman" w:eastAsiaTheme="minorEastAsia" w:hAnsi="Times New Roman" w:cs="Times New Roman"/>
          <w:spacing w:val="2"/>
          <w:sz w:val="28"/>
          <w:szCs w:val="28"/>
          <w:shd w:val="clear" w:color="auto" w:fill="FFFFFF"/>
          <w:lang w:eastAsia="ru-RU"/>
        </w:rPr>
        <w:t xml:space="preserve">без правоустанавливающих документов.  </w:t>
      </w:r>
      <w:proofErr w:type="gramEnd"/>
    </w:p>
    <w:p w:rsidR="002F39AF" w:rsidRPr="00307680" w:rsidRDefault="002F39AF" w:rsidP="002F39AF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pacing w:val="2"/>
          <w:sz w:val="28"/>
          <w:szCs w:val="28"/>
          <w:shd w:val="clear" w:color="auto" w:fill="FFFFFF"/>
          <w:lang w:eastAsia="ru-RU"/>
        </w:rPr>
      </w:pPr>
      <w:r w:rsidRPr="00307680">
        <w:rPr>
          <w:rFonts w:ascii="Times New Roman" w:eastAsiaTheme="minorEastAsia" w:hAnsi="Times New Roman" w:cs="Times New Roman"/>
          <w:spacing w:val="2"/>
          <w:sz w:val="28"/>
          <w:szCs w:val="28"/>
          <w:shd w:val="clear" w:color="auto" w:fill="FFFFFF"/>
          <w:lang w:eastAsia="ru-RU"/>
        </w:rPr>
        <w:t>По состоянию на 01.01.2019 в реестре государственной собственности Кировской области учитывается 22</w:t>
      </w:r>
      <w:r>
        <w:rPr>
          <w:rFonts w:ascii="Times New Roman" w:eastAsiaTheme="minorEastAsia" w:hAnsi="Times New Roman" w:cs="Times New Roman"/>
          <w:spacing w:val="2"/>
          <w:sz w:val="28"/>
          <w:szCs w:val="28"/>
          <w:shd w:val="clear" w:color="auto" w:fill="FFFFFF"/>
          <w:lang w:eastAsia="ru-RU"/>
        </w:rPr>
        <w:t>09</w:t>
      </w:r>
      <w:r w:rsidRPr="00307680">
        <w:rPr>
          <w:rFonts w:ascii="Times New Roman" w:eastAsiaTheme="minorEastAsia" w:hAnsi="Times New Roman" w:cs="Times New Roman"/>
          <w:spacing w:val="2"/>
          <w:sz w:val="28"/>
          <w:szCs w:val="28"/>
          <w:shd w:val="clear" w:color="auto" w:fill="FFFFFF"/>
          <w:lang w:eastAsia="ru-RU"/>
        </w:rPr>
        <w:t xml:space="preserve"> земельных участков общей площадью 268 тыс. га, из </w:t>
      </w:r>
      <w:r>
        <w:rPr>
          <w:rFonts w:ascii="Times New Roman" w:eastAsiaTheme="minorEastAsia" w:hAnsi="Times New Roman" w:cs="Times New Roman"/>
          <w:spacing w:val="2"/>
          <w:sz w:val="28"/>
          <w:szCs w:val="28"/>
          <w:shd w:val="clear" w:color="auto" w:fill="FFFFFF"/>
          <w:lang w:eastAsia="ru-RU"/>
        </w:rPr>
        <w:t xml:space="preserve">которых </w:t>
      </w:r>
      <w:r w:rsidRPr="00307680">
        <w:rPr>
          <w:rFonts w:ascii="Times New Roman" w:eastAsiaTheme="minorEastAsia" w:hAnsi="Times New Roman" w:cs="Times New Roman"/>
          <w:spacing w:val="2"/>
          <w:sz w:val="28"/>
          <w:szCs w:val="28"/>
          <w:shd w:val="clear" w:color="auto" w:fill="FFFFFF"/>
          <w:lang w:eastAsia="ru-RU"/>
        </w:rPr>
        <w:t>вовлечено в хозяйственный оборот 1372 земельных участка общей площадью 52,5 тыс. га, что составляет 62% земельных участков, учитываемых в реестре, и 19,5 % от общей площади земельных участков.</w:t>
      </w:r>
    </w:p>
    <w:p w:rsidR="002F39AF" w:rsidRPr="00307680" w:rsidRDefault="002F39AF" w:rsidP="002F39AF">
      <w:p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07680">
        <w:rPr>
          <w:rFonts w:ascii="Times New Roman" w:eastAsiaTheme="minorEastAsia" w:hAnsi="Times New Roman" w:cs="Times New Roman"/>
          <w:spacing w:val="2"/>
          <w:sz w:val="28"/>
          <w:szCs w:val="28"/>
          <w:shd w:val="clear" w:color="auto" w:fill="FFFFFF"/>
          <w:lang w:eastAsia="ru-RU"/>
        </w:rPr>
        <w:t xml:space="preserve">Такой незначительный объем площадей земельных участков находящихся в государственной собственности и вовлеченных </w:t>
      </w:r>
      <w:r>
        <w:rPr>
          <w:rFonts w:ascii="Times New Roman" w:eastAsiaTheme="minorEastAsia" w:hAnsi="Times New Roman" w:cs="Times New Roman"/>
          <w:spacing w:val="2"/>
          <w:sz w:val="28"/>
          <w:szCs w:val="28"/>
          <w:shd w:val="clear" w:color="auto" w:fill="FFFFFF"/>
          <w:lang w:eastAsia="ru-RU"/>
        </w:rPr>
        <w:t xml:space="preserve">                     </w:t>
      </w:r>
      <w:r w:rsidRPr="00307680">
        <w:rPr>
          <w:rFonts w:ascii="Times New Roman" w:eastAsiaTheme="minorEastAsia" w:hAnsi="Times New Roman" w:cs="Times New Roman"/>
          <w:spacing w:val="2"/>
          <w:sz w:val="28"/>
          <w:szCs w:val="28"/>
          <w:shd w:val="clear" w:color="auto" w:fill="FFFFFF"/>
          <w:lang w:eastAsia="ru-RU"/>
        </w:rPr>
        <w:t>в хозяйственный оборот относительно удельного показателя количества предоставленных земельных участков объясняется</w:t>
      </w:r>
      <w:r w:rsidRPr="0030768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тем, что площадь земель сельскохозяйственного назначения в общей структуре земельного фонда Кировской области составляет 257 тыс. га (95,8 %). При этом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</w:t>
      </w:r>
      <w:r w:rsidRPr="00307680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хозяйственный оборот вовлечены земельные участки общей площадью 43,5 тыс. га, что составляет 17 %.</w:t>
      </w:r>
    </w:p>
    <w:p w:rsidR="002F39AF" w:rsidRPr="00307680" w:rsidRDefault="002F39AF" w:rsidP="002F39A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30768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Принимая во внимание данный факт, а также низкий уровень заинтересованности граждан и юридических лиц в приобретении на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</w:t>
      </w:r>
      <w:r w:rsidRPr="00307680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каком-либо праве земельных участков из состава земель сельскохозяйственного назначения, расположенных на территории Кировской области, и, как следствие, затруднительность вовлечения таких земельных участков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30768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хозяйственный оборот, разработка мероприятий по </w:t>
      </w:r>
      <w:r w:rsidRPr="00307680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эффективному использованию данного актива приобретает особую актуальность.</w:t>
      </w:r>
      <w:proofErr w:type="gramEnd"/>
    </w:p>
    <w:p w:rsidR="002F39AF" w:rsidRPr="00307680" w:rsidRDefault="002F39AF" w:rsidP="002F39A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307680">
        <w:rPr>
          <w:rFonts w:ascii="Times New Roman" w:eastAsiaTheme="minorEastAsia" w:hAnsi="Times New Roman" w:cs="Times New Roman"/>
          <w:spacing w:val="2"/>
          <w:sz w:val="28"/>
          <w:szCs w:val="28"/>
          <w:shd w:val="clear" w:color="auto" w:fill="FFFFFF"/>
          <w:lang w:eastAsia="ru-RU"/>
        </w:rPr>
        <w:t xml:space="preserve">Препятствием для оформления правоотношений на земельные участки является необходимость установления </w:t>
      </w:r>
      <w:r w:rsidRPr="00307680">
        <w:rPr>
          <w:rFonts w:ascii="Times New Roman" w:eastAsiaTheme="minorEastAsia" w:hAnsi="Times New Roman" w:cs="Times New Roman"/>
          <w:sz w:val="28"/>
          <w:szCs w:val="28"/>
          <w:lang w:eastAsia="ru-RU"/>
        </w:rPr>
        <w:t>границ земельных участков, в случае, если такие границы подлежат уточнению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а также потребность                          в усовершенствовании нормативно-правовой базы, </w:t>
      </w:r>
      <w:r w:rsidRPr="00307680">
        <w:rPr>
          <w:rFonts w:ascii="Times New Roman" w:eastAsiaTheme="minorEastAsia" w:hAnsi="Times New Roman" w:cs="Times New Roman"/>
          <w:spacing w:val="2"/>
          <w:sz w:val="28"/>
          <w:szCs w:val="28"/>
          <w:shd w:val="clear" w:color="auto" w:fill="FFFFFF"/>
          <w:lang w:eastAsia="ru-RU"/>
        </w:rPr>
        <w:t>закрепляющ</w:t>
      </w:r>
      <w:r>
        <w:rPr>
          <w:rFonts w:ascii="Times New Roman" w:eastAsiaTheme="minorEastAsia" w:hAnsi="Times New Roman" w:cs="Times New Roman"/>
          <w:spacing w:val="2"/>
          <w:sz w:val="28"/>
          <w:szCs w:val="28"/>
          <w:shd w:val="clear" w:color="auto" w:fill="FFFFFF"/>
          <w:lang w:eastAsia="ru-RU"/>
        </w:rPr>
        <w:t>ей</w:t>
      </w:r>
      <w:r w:rsidRPr="00307680">
        <w:rPr>
          <w:rFonts w:ascii="Times New Roman" w:eastAsiaTheme="minorEastAsia" w:hAnsi="Times New Roman" w:cs="Times New Roman"/>
          <w:spacing w:val="2"/>
          <w:sz w:val="28"/>
          <w:szCs w:val="28"/>
          <w:shd w:val="clear" w:color="auto" w:fill="FFFFFF"/>
          <w:lang w:eastAsia="ru-RU"/>
        </w:rPr>
        <w:t xml:space="preserve"> </w:t>
      </w:r>
      <w:r w:rsidRPr="00307680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порядок определения размера арендной платы, за использование земельных участков, государственная собственность на которые не разграничена, и земельных участков, находящихся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30768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собственности Кировской области. </w:t>
      </w:r>
      <w:proofErr w:type="gramEnd"/>
    </w:p>
    <w:p w:rsidR="002F39AF" w:rsidRPr="00307680" w:rsidRDefault="002F39AF" w:rsidP="002F39A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76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Приоритеты государственной политики в сфере реализации</w:t>
      </w:r>
    </w:p>
    <w:p w:rsidR="002F39AF" w:rsidRPr="00307680" w:rsidRDefault="002F39AF" w:rsidP="002F39A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  <w:r w:rsidRPr="003076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осударственной программы, цели, задачи, целевые показатели</w:t>
      </w:r>
    </w:p>
    <w:p w:rsidR="002F39AF" w:rsidRPr="00307680" w:rsidRDefault="002F39AF" w:rsidP="002F39A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эффективности реализации Г</w:t>
      </w:r>
      <w:r w:rsidRPr="003076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осударственной программы, </w:t>
      </w:r>
    </w:p>
    <w:p w:rsidR="002F39AF" w:rsidRPr="00307680" w:rsidRDefault="002F39AF" w:rsidP="002F39A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сроки реализации Государственной программы</w:t>
      </w:r>
    </w:p>
    <w:p w:rsidR="002F39AF" w:rsidRPr="008C2073" w:rsidRDefault="002F39AF" w:rsidP="002F39A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0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Приоритеты реализуемой в Кировской области политики в сфере управления и распоряжения государственным имуществом Кировской области определяются исходя из положений: </w:t>
      </w:r>
    </w:p>
    <w:p w:rsidR="002F39AF" w:rsidRPr="008C2073" w:rsidRDefault="002F39AF" w:rsidP="002F39A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C20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Федерального закона от 26.12.1995 № 208-ФЗ «Об акционерных обществах»; </w:t>
      </w:r>
    </w:p>
    <w:p w:rsidR="002F39AF" w:rsidRPr="008C2073" w:rsidRDefault="002F39AF" w:rsidP="002F39A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C20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Федерального закона от 06.10.1999 № 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Федерации»; </w:t>
      </w:r>
    </w:p>
    <w:p w:rsidR="002F39AF" w:rsidRDefault="002F39AF" w:rsidP="002F39A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C20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Федерального закона от 14.11.2002 № 161-ФЗ «О государственных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</w:t>
      </w:r>
      <w:r w:rsidRPr="008C20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муницип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альных унитарных предприятиях»;</w:t>
      </w:r>
    </w:p>
    <w:p w:rsidR="002F39AF" w:rsidRPr="008C2073" w:rsidRDefault="002F39AF" w:rsidP="002F39A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C2073">
        <w:rPr>
          <w:rFonts w:ascii="Times New Roman" w:hAnsi="Times New Roman" w:cs="Times New Roman"/>
          <w:color w:val="000000" w:themeColor="text1"/>
          <w:sz w:val="28"/>
          <w:szCs w:val="28"/>
        </w:rPr>
        <w:t>Закона Кировской области от 03.03.2008 № 222-ЗО</w:t>
      </w:r>
      <w:r w:rsidRPr="008C20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</w:t>
      </w:r>
      <w:r w:rsidRPr="008C2073">
        <w:rPr>
          <w:rFonts w:ascii="Times New Roman" w:hAnsi="Times New Roman" w:cs="Times New Roman"/>
          <w:color w:val="000000" w:themeColor="text1"/>
          <w:sz w:val="28"/>
          <w:szCs w:val="28"/>
        </w:rPr>
        <w:t>О порядке разграничения имущества, находящегося в собственности муниципальных образований, расположенных на территории Кировской области»;</w:t>
      </w:r>
    </w:p>
    <w:p w:rsidR="002F39AF" w:rsidRPr="008C2073" w:rsidRDefault="002F39AF" w:rsidP="002F39A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C20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Закона Кировской области от 06.10.2008 № 287-ЗО «О порядке управления и распоряжения государственным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имуществом Кировской области»;</w:t>
      </w:r>
    </w:p>
    <w:p w:rsidR="002F39AF" w:rsidRPr="008C2073" w:rsidRDefault="002F39AF" w:rsidP="002F39A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</w:t>
      </w:r>
      <w:r w:rsidRPr="008C20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остановления Верховного Совета Российской Федерации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</w:t>
      </w:r>
      <w:r w:rsidRPr="008C20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27.12.1991 № 3020-1 «О разграничении государственной собственности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Pr="008C2073">
        <w:rPr>
          <w:rFonts w:ascii="Times New Roman" w:hAnsi="Times New Roman" w:cs="Times New Roman"/>
          <w:color w:val="000000" w:themeColor="text1"/>
          <w:sz w:val="28"/>
          <w:szCs w:val="28"/>
        </w:rPr>
        <w:t>в Российской Федерации на федеральную собственность, государственную собственность республик в составе Российской Федерации, краев, областей, автономной области, автономных округов, городов Москвы и Санкт-Петербурга и муниципальную собственность»;</w:t>
      </w:r>
    </w:p>
    <w:p w:rsidR="002F39AF" w:rsidRPr="008C2073" w:rsidRDefault="002F39AF" w:rsidP="002F39A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стратегии социально-экономического развития Кировской области.</w:t>
      </w:r>
    </w:p>
    <w:p w:rsidR="002F39AF" w:rsidRPr="008C2073" w:rsidRDefault="002F39AF" w:rsidP="002F39A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0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этой связи и с учетом текущего состояния сферы управления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Pr="008C20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распоряжения государственным имуществом Кировской области  определены цели и задачи государственной программы. </w:t>
      </w:r>
    </w:p>
    <w:p w:rsidR="002F39AF" w:rsidRPr="008C2073" w:rsidRDefault="002F39AF" w:rsidP="002F39A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0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Целью государственной программы является совершенствование механизмов управления и распоряжения государственным имуществом. </w:t>
      </w:r>
    </w:p>
    <w:p w:rsidR="002F39AF" w:rsidRPr="008C2073" w:rsidRDefault="002F39AF" w:rsidP="002F39A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07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Достижение названной цели предполагает решение следующих задач государственной программы:</w:t>
      </w:r>
    </w:p>
    <w:p w:rsidR="002F39AF" w:rsidRPr="008C2073" w:rsidRDefault="002F39AF" w:rsidP="002F39A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073">
        <w:rPr>
          <w:rFonts w:ascii="Times New Roman" w:eastAsia="Times New Roman" w:hAnsi="Times New Roman" w:cs="Times New Roman"/>
          <w:sz w:val="28"/>
          <w:szCs w:val="28"/>
          <w:lang w:eastAsia="ru-RU"/>
        </w:rPr>
        <w:t>оптимизация структуры и состава государственного имущества;</w:t>
      </w:r>
    </w:p>
    <w:p w:rsidR="002F39AF" w:rsidRPr="008C2073" w:rsidRDefault="002F39AF" w:rsidP="002F39A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07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управления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распоряжения</w:t>
      </w:r>
      <w:r w:rsidRPr="008C20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государственным имуществом;</w:t>
      </w:r>
    </w:p>
    <w:p w:rsidR="002F39AF" w:rsidRPr="008C2073" w:rsidRDefault="002F39AF" w:rsidP="002F39A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0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повышение эффективности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</w:t>
      </w:r>
      <w:r w:rsidRPr="008C20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распоряжения </w:t>
      </w:r>
      <w:r w:rsidRPr="008C207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государственным имуществом.</w:t>
      </w:r>
    </w:p>
    <w:p w:rsidR="002F39AF" w:rsidRPr="008C2073" w:rsidRDefault="002F39AF" w:rsidP="002F39A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C20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Целевыми показателями эффективности реализации Государственной программы являются:</w:t>
      </w:r>
    </w:p>
    <w:p w:rsidR="002F39AF" w:rsidRDefault="002F39AF" w:rsidP="002F39AF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Pr="008C20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оля объектов государственного имущества, учтенных в реестре государственного имущества, в общем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количестве</w:t>
      </w:r>
      <w:r w:rsidRPr="008C20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выявленных и подлежащих учету объектов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государственного имущества;</w:t>
      </w:r>
    </w:p>
    <w:p w:rsidR="002F39AF" w:rsidRPr="008C2073" w:rsidRDefault="002F39AF" w:rsidP="002F39AF">
      <w:pPr>
        <w:spacing w:after="0" w:line="360" w:lineRule="auto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д</w:t>
      </w:r>
      <w:r w:rsidRPr="008C2073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оля учтенных неиспользуемых и высвобождаемых объектов государственного имущества, информация о которых актуализирована балансодержателями, для которых определена целевая функция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от общего количества учтенных неиспользуемых объектов государственного имущества</w:t>
      </w:r>
      <w:r w:rsidRPr="008C2073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2F39AF" w:rsidRDefault="002F39AF" w:rsidP="002F39AF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д</w:t>
      </w:r>
      <w:r w:rsidRPr="008C20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оля объектов государственного имущества казны, вовлеченных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</w:t>
      </w:r>
      <w:r w:rsidRPr="008C20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хозяйственный оборот, в общем количестве объектов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государственного </w:t>
      </w:r>
      <w:r w:rsidRPr="008C2073">
        <w:rPr>
          <w:rFonts w:ascii="Times New Roman" w:hAnsi="Times New Roman" w:cs="Times New Roman"/>
          <w:color w:val="000000" w:themeColor="text1"/>
          <w:sz w:val="28"/>
          <w:szCs w:val="28"/>
        </w:rPr>
        <w:t>имущества казны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F39AF" w:rsidRPr="00403453" w:rsidRDefault="008033DC" w:rsidP="002F39A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hyperlink r:id="rId9" w:history="1">
        <w:r w:rsidR="002F39AF" w:rsidRPr="00403453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Сведения</w:t>
        </w:r>
      </w:hyperlink>
      <w:r w:rsidR="002F39AF" w:rsidRPr="0040345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 целевых показателях эффективности реализации Г</w:t>
      </w:r>
      <w:r w:rsidR="002F39A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осударственной программы </w:t>
      </w:r>
      <w:r w:rsidR="002F39AF" w:rsidRPr="00403453">
        <w:rPr>
          <w:rFonts w:ascii="Times New Roman" w:eastAsia="Calibri" w:hAnsi="Times New Roman" w:cs="Times New Roman"/>
          <w:sz w:val="28"/>
          <w:szCs w:val="28"/>
          <w:lang w:eastAsia="ru-RU"/>
        </w:rPr>
        <w:t>приведены в приложении № 1</w:t>
      </w:r>
      <w:r w:rsidR="002F39A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 настоящей Государственной программе</w:t>
      </w:r>
      <w:r w:rsidR="002F39AF" w:rsidRPr="0040345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2F39AF" w:rsidRPr="00403453" w:rsidRDefault="002F39AF" w:rsidP="002F39A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0345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Методика </w:t>
      </w:r>
      <w:proofErr w:type="gramStart"/>
      <w:r w:rsidRPr="00403453">
        <w:rPr>
          <w:rFonts w:ascii="Times New Roman" w:hAnsi="Times New Roman" w:cs="Times New Roman"/>
          <w:sz w:val="28"/>
          <w:szCs w:val="28"/>
        </w:rPr>
        <w:t>расчета значений целевых показателей эффективности реализации Государственной программы</w:t>
      </w:r>
      <w:proofErr w:type="gramEnd"/>
      <w:r w:rsidRPr="00403453">
        <w:rPr>
          <w:rFonts w:ascii="Times New Roman" w:hAnsi="Times New Roman" w:cs="Times New Roman"/>
          <w:sz w:val="28"/>
          <w:szCs w:val="28"/>
        </w:rPr>
        <w:t xml:space="preserve"> </w:t>
      </w:r>
      <w:r w:rsidRPr="00403453">
        <w:rPr>
          <w:rFonts w:ascii="Times New Roman" w:eastAsia="Calibri" w:hAnsi="Times New Roman" w:cs="Times New Roman"/>
          <w:sz w:val="28"/>
          <w:szCs w:val="28"/>
          <w:lang w:eastAsia="ru-RU"/>
        </w:rPr>
        <w:t>приведена в приложении № 2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 настоящей Государственной программе.</w:t>
      </w:r>
    </w:p>
    <w:p w:rsidR="002F39AF" w:rsidRDefault="002F39AF" w:rsidP="002F39A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Срок реализации Г</w:t>
      </w:r>
      <w:r w:rsidRPr="008C2073">
        <w:rPr>
          <w:rFonts w:ascii="Times New Roman" w:eastAsia="Calibri" w:hAnsi="Times New Roman" w:cs="Times New Roman"/>
          <w:sz w:val="28"/>
          <w:szCs w:val="28"/>
          <w:lang w:eastAsia="ru-RU"/>
        </w:rPr>
        <w:t>осударственной программы: 2020 - 2024 годы.</w:t>
      </w:r>
    </w:p>
    <w:p w:rsidR="002F39AF" w:rsidRPr="00F26526" w:rsidRDefault="002F39AF" w:rsidP="002F39A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D1133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3.</w:t>
      </w:r>
      <w:r w:rsidRPr="003D1133">
        <w:rPr>
          <w:rFonts w:ascii="Times New Roman" w:hAnsi="Times New Roman" w:cs="Times New Roman"/>
          <w:b/>
          <w:sz w:val="28"/>
          <w:szCs w:val="28"/>
        </w:rPr>
        <w:t xml:space="preserve"> Обобщенная характеристика о</w:t>
      </w:r>
      <w:r>
        <w:rPr>
          <w:rFonts w:ascii="Times New Roman" w:hAnsi="Times New Roman" w:cs="Times New Roman"/>
          <w:b/>
          <w:sz w:val="28"/>
          <w:szCs w:val="28"/>
        </w:rPr>
        <w:t>тдельных мероприятий, проектов Г</w:t>
      </w:r>
      <w:r w:rsidRPr="003D1133">
        <w:rPr>
          <w:rFonts w:ascii="Times New Roman" w:hAnsi="Times New Roman" w:cs="Times New Roman"/>
          <w:b/>
          <w:sz w:val="28"/>
          <w:szCs w:val="28"/>
        </w:rPr>
        <w:t>осударственной программы</w:t>
      </w:r>
    </w:p>
    <w:p w:rsidR="002F39AF" w:rsidRPr="008C2073" w:rsidRDefault="002F39AF" w:rsidP="002F39A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20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достижения цел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и решения </w:t>
      </w:r>
      <w:r w:rsidRPr="008C20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задач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8C20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осударственной программы планируется реализация комплекса следующих основных мероприятий.</w:t>
      </w:r>
    </w:p>
    <w:p w:rsidR="002F39AF" w:rsidRPr="008C2073" w:rsidRDefault="002F39AF" w:rsidP="002F39A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20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На решение задачи «</w:t>
      </w:r>
      <w:r w:rsidRPr="008C20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Оптимизация структуры и состава государственного имущества» </w:t>
      </w:r>
      <w:r w:rsidRPr="008C20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направлена реализация следующих отдельных мероприятий: </w:t>
      </w:r>
    </w:p>
    <w:p w:rsidR="002F39AF" w:rsidRDefault="002F39AF" w:rsidP="002F39A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«Ф</w:t>
      </w:r>
      <w:r w:rsidRPr="008C20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ормирование оптимального состава государственного  имущества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»; </w:t>
      </w:r>
    </w:p>
    <w:p w:rsidR="002F39AF" w:rsidRPr="008C2073" w:rsidRDefault="002F39AF" w:rsidP="002F39A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«С</w:t>
      </w:r>
      <w:r w:rsidRPr="008C207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одержание имущества казны Кировской области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»</w:t>
      </w:r>
      <w:r w:rsidRPr="008C207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;</w:t>
      </w:r>
    </w:p>
    <w:p w:rsidR="002F39AF" w:rsidRPr="008C2073" w:rsidRDefault="002F39AF" w:rsidP="002F39A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«Использование государственного</w:t>
      </w:r>
      <w:r w:rsidRPr="008C20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имущества в экономическ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ом </w:t>
      </w:r>
      <w:r w:rsidRPr="008C20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оборот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е»</w:t>
      </w:r>
      <w:r w:rsidRPr="008C20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F39AF" w:rsidRPr="008C2073" w:rsidRDefault="002F39AF" w:rsidP="002F39A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0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3.1.1. Отдельное </w:t>
      </w:r>
      <w:r w:rsidRPr="008C20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мероприятие «Формирование оптимального состава государственного  имущества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 </w:t>
      </w:r>
      <w:r w:rsidRPr="008C20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включает в себя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следующие мероприятия</w:t>
      </w:r>
      <w:r w:rsidRPr="008C20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2F39AF" w:rsidRPr="008C2073" w:rsidRDefault="002F39AF" w:rsidP="002F39AF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</w:t>
      </w:r>
      <w:r w:rsidRPr="008C2073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овершенствование системы учета, мониторинга и контроля использования государственного имущества с применением современных информационно-аналитических систем и программных комплексов;</w:t>
      </w:r>
    </w:p>
    <w:p w:rsidR="002F39AF" w:rsidRPr="008C2073" w:rsidRDefault="002F39AF" w:rsidP="002F39AF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п</w:t>
      </w:r>
      <w:r w:rsidRPr="008C2073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остановка на кадастровый учет и проведение технической инвентаризации объектов недвижимого имущества;</w:t>
      </w:r>
    </w:p>
    <w:p w:rsidR="002F39AF" w:rsidRPr="008C2073" w:rsidRDefault="002F39AF" w:rsidP="002F39AF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о</w:t>
      </w:r>
      <w:r w:rsidRPr="008C2073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существление государственной регистрации прав на объекты недвижимого имущества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;</w:t>
      </w:r>
    </w:p>
    <w:p w:rsidR="002F39AF" w:rsidRDefault="002F39AF" w:rsidP="002F39AF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lastRenderedPageBreak/>
        <w:t>п</w:t>
      </w:r>
      <w:r w:rsidRPr="008C2073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роведение проверок использования государственного имущества;</w:t>
      </w:r>
    </w:p>
    <w:p w:rsidR="002F39AF" w:rsidRDefault="002F39AF" w:rsidP="002F39AF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передача в собственность Российской Федерации и муниципальных образований государственного имущества Кировской области, необходимого для обеспечения реализации полномочий федеральных органов государственной власти и органов местного самоуправления и не используемого для обеспечения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исполнения полномочий органов государственной власти Кировской области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осуществления деятельности областными государственными унитарными предприятиями и государственными учреждениями;</w:t>
      </w:r>
    </w:p>
    <w:p w:rsidR="002F39AF" w:rsidRDefault="002F39AF" w:rsidP="002F39AF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принятие в собственность Кировской области федерального и муниципального имущества, фактически используемого или подлежащего использованию в целях </w:t>
      </w:r>
      <w:proofErr w:type="gramStart"/>
      <w:r>
        <w:rPr>
          <w:rFonts w:ascii="Times New Roman" w:hAnsi="Times New Roman" w:cs="Times New Roman"/>
          <w:sz w:val="28"/>
          <w:szCs w:val="28"/>
        </w:rPr>
        <w:t>обеспечения исполнения полномочий органов государственной власти Кировской области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осуществления деятельности областными государственными унитарными предприятиями и государственными учреждениями;</w:t>
      </w:r>
    </w:p>
    <w:p w:rsidR="002F39AF" w:rsidRDefault="002F39AF" w:rsidP="002F39AF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разграничение государственной собственности на землю;</w:t>
      </w:r>
    </w:p>
    <w:p w:rsidR="002F39AF" w:rsidRDefault="002F39AF" w:rsidP="002F39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закрепление, изъятие, передача государственного имущества области;</w:t>
      </w:r>
    </w:p>
    <w:p w:rsidR="002F39AF" w:rsidRDefault="002F39AF" w:rsidP="002F39AF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согласование списания государственного имущества области;</w:t>
      </w:r>
    </w:p>
    <w:p w:rsidR="002F39AF" w:rsidRDefault="002F39AF" w:rsidP="002F39AF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отчуждение (передача) движимого имущества казны области;</w:t>
      </w:r>
    </w:p>
    <w:p w:rsidR="002F39AF" w:rsidRDefault="002F39AF" w:rsidP="002F39AF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перевод земель и земельных участков из одной категории в другую;</w:t>
      </w:r>
    </w:p>
    <w:p w:rsidR="002F39AF" w:rsidRDefault="002F39AF" w:rsidP="002F39AF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реализация преимущественного права выкупа земельных участков из земель сельскохозяйственного назначения;</w:t>
      </w:r>
    </w:p>
    <w:p w:rsidR="002F39AF" w:rsidRPr="00AF6AE9" w:rsidRDefault="002F39AF" w:rsidP="002F39AF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изъятие земельных участков для государственных нужд Кировской области.</w:t>
      </w:r>
    </w:p>
    <w:p w:rsidR="002F39AF" w:rsidRDefault="002F39AF" w:rsidP="002F39A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C207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3.1.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</w:t>
      </w:r>
      <w:r w:rsidRPr="008C207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</w:t>
      </w:r>
      <w:r w:rsidRPr="008C20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Отдельное </w:t>
      </w:r>
      <w:r w:rsidRPr="008C20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мероприятие </w:t>
      </w:r>
      <w:r w:rsidRPr="008C207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</w:t>
      </w:r>
      <w:r w:rsidRPr="008C207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одержание имущества казны Кировской области»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C20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включает в себя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следующие отдельные мероприятия:</w:t>
      </w:r>
    </w:p>
    <w:p w:rsidR="002F39AF" w:rsidRPr="002F2234" w:rsidRDefault="002F39AF" w:rsidP="002F39A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2F2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едение реестра неиспользуемых и высвобождаемых объектов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государственного имущества Кировской области</w:t>
      </w:r>
      <w:r w:rsidRPr="002F2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2F223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</w:p>
    <w:p w:rsidR="002F39AF" w:rsidRPr="002F2234" w:rsidRDefault="002F39AF" w:rsidP="002F39A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</w:t>
      </w:r>
      <w:r w:rsidRPr="002F223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едение реестра государственного имущества казны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Кировской области</w:t>
      </w:r>
      <w:r w:rsidRPr="002F223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;</w:t>
      </w:r>
    </w:p>
    <w:p w:rsidR="002F39AF" w:rsidRPr="002F2234" w:rsidRDefault="002F39AF" w:rsidP="002F39A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и</w:t>
      </w:r>
      <w:r w:rsidRPr="002F223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зъятие неиспользуемого государственного имущества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Кировской области</w:t>
      </w:r>
      <w:r w:rsidRPr="002F223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;</w:t>
      </w:r>
    </w:p>
    <w:p w:rsidR="002F39AF" w:rsidRDefault="002F39AF" w:rsidP="002F39A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пер</w:t>
      </w:r>
      <w:r w:rsidRPr="002F2234">
        <w:rPr>
          <w:rFonts w:ascii="Times New Roman" w:eastAsia="Calibri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дача</w:t>
      </w:r>
      <w:r w:rsidRPr="002F22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сударственного имущества казны Кировской области на ответственное хранение.</w:t>
      </w:r>
    </w:p>
    <w:p w:rsidR="002F39AF" w:rsidRPr="002F2234" w:rsidRDefault="002F39AF" w:rsidP="002F39A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Финансирование </w:t>
      </w:r>
      <w:r w:rsidR="009476D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данного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отдельного мероприятия осуществляется при условии выделения средств областного бюджета.  </w:t>
      </w:r>
    </w:p>
    <w:p w:rsidR="002F39AF" w:rsidRPr="008C2073" w:rsidRDefault="002F39AF" w:rsidP="002F39A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C207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3.1.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3.</w:t>
      </w:r>
      <w:r w:rsidRPr="008C207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Отдельное мероприятие </w:t>
      </w:r>
      <w:r w:rsidRPr="008C20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«Использование государственного имущества в экономическом обороте» включает в себя следующие мероприятия: </w:t>
      </w:r>
    </w:p>
    <w:p w:rsidR="002F39AF" w:rsidRPr="008C2073" w:rsidRDefault="002F39AF" w:rsidP="002F39A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8C20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беспечение поступления в областной бюджет части чистой прибыли областных государственных предприятий, дивидендов от участия области в хозяйственных обществах;</w:t>
      </w:r>
    </w:p>
    <w:p w:rsidR="002F39AF" w:rsidRPr="008C2073" w:rsidRDefault="002F39AF" w:rsidP="002F39A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8C20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риватизация государственного имущества области;</w:t>
      </w:r>
    </w:p>
    <w:p w:rsidR="002F39AF" w:rsidRPr="008C2073" w:rsidRDefault="002F39AF" w:rsidP="002F39A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8C20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редоставление государственного имущества области в аренду.</w:t>
      </w:r>
    </w:p>
    <w:p w:rsidR="002F39AF" w:rsidRPr="008C2073" w:rsidRDefault="002F39AF" w:rsidP="002F39A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C20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На решение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8C20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адачи «Создание условий для управления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распоряжения </w:t>
      </w:r>
      <w:r w:rsidRPr="008C20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государственным имуществом» </w:t>
      </w:r>
      <w:r w:rsidRPr="008C2073">
        <w:rPr>
          <w:rFonts w:ascii="Times New Roman" w:eastAsia="Calibri" w:hAnsi="Times New Roman" w:cs="Times New Roman"/>
          <w:sz w:val="28"/>
          <w:szCs w:val="28"/>
          <w:lang w:eastAsia="ru-RU"/>
        </w:rPr>
        <w:t>направлена реализация следующих отдельных мероприятий:</w:t>
      </w:r>
    </w:p>
    <w:p w:rsidR="002F39AF" w:rsidRPr="008C2073" w:rsidRDefault="002F39AF" w:rsidP="002F39AF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C207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«Формирование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налоговой базы</w:t>
      </w:r>
      <w:r w:rsidRPr="008C2073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  <w:r w:rsidRPr="008C207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:rsidR="002F39AF" w:rsidRPr="008C2073" w:rsidRDefault="002F39AF" w:rsidP="002F39A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C2073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Создание условий для вовлечения </w:t>
      </w:r>
      <w:r w:rsidRPr="008C207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экономический </w:t>
      </w:r>
      <w:r w:rsidRPr="008C2073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оборот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земельных участков»;</w:t>
      </w:r>
    </w:p>
    <w:p w:rsidR="002F39AF" w:rsidRPr="008C2073" w:rsidRDefault="002F39AF" w:rsidP="002F39AF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C2073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Установление местоположения границ</w:t>
      </w:r>
      <w:r w:rsidRPr="008C2073">
        <w:rPr>
          <w:rFonts w:ascii="Times New Roman" w:eastAsiaTheme="minorEastAsia" w:hAnsi="Times New Roman" w:cs="Times New Roman"/>
          <w:sz w:val="28"/>
          <w:szCs w:val="28"/>
          <w:lang w:eastAsia="ru-RU"/>
        </w:rPr>
        <w:t>».</w:t>
      </w:r>
    </w:p>
    <w:p w:rsidR="002F39AF" w:rsidRPr="008C2073" w:rsidRDefault="002F39AF" w:rsidP="002F39AF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3.2.1. </w:t>
      </w:r>
      <w:r w:rsidRPr="008C207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Отдельное мероприятие «Формирование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налоговой базы» </w:t>
      </w:r>
      <w:r w:rsidRPr="008C207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включает в себя следующие мероприятия: </w:t>
      </w:r>
    </w:p>
    <w:p w:rsidR="002F39AF" w:rsidRPr="008C2073" w:rsidRDefault="002F39AF" w:rsidP="002F39A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проведение г</w:t>
      </w:r>
      <w:r w:rsidRPr="008C207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осударственн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ой</w:t>
      </w:r>
      <w:r w:rsidRPr="008C207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кадастров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ой</w:t>
      </w:r>
      <w:r w:rsidRPr="008C207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оценк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 объектов недвижимости, расположенных на территории Кировской области</w:t>
      </w:r>
      <w:r w:rsidRPr="008C207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;</w:t>
      </w:r>
    </w:p>
    <w:p w:rsidR="002F39AF" w:rsidRPr="008C2073" w:rsidRDefault="002F39AF" w:rsidP="002F39A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формирование</w:t>
      </w:r>
      <w:r w:rsidRPr="008C207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C207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перечня объектов недвижимости, налоговая база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</w:t>
      </w:r>
      <w:r w:rsidRPr="008C207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отношении которых определяется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как </w:t>
      </w:r>
      <w:r w:rsidRPr="008C2073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кадастров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ая</w:t>
      </w:r>
      <w:r w:rsidRPr="008C207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стоимост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ь</w:t>
      </w:r>
      <w:r w:rsidRPr="008C2073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2F39AF" w:rsidRPr="008C2073" w:rsidRDefault="002F39AF" w:rsidP="002F39A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проведение комплексных кадастровых работ;</w:t>
      </w:r>
      <w:r w:rsidRPr="008C207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</w:p>
    <w:p w:rsidR="002F39AF" w:rsidRDefault="002F39AF" w:rsidP="002F39A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предоставление учетно-технических документов в виде архивных копий.</w:t>
      </w:r>
    </w:p>
    <w:p w:rsidR="009476DA" w:rsidRDefault="009476DA" w:rsidP="009476D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 xml:space="preserve">Предоставление субсидии из областного бюджета </w:t>
      </w:r>
      <w:r>
        <w:rPr>
          <w:rFonts w:ascii="Times New Roman" w:hAnsi="Times New Roman" w:cs="Times New Roman"/>
          <w:sz w:val="28"/>
          <w:szCs w:val="28"/>
        </w:rPr>
        <w:t xml:space="preserve">подведомственному министерству имущественных отношений и инвестиционной политики Кировской области Кировскому областному государственному бюджетному  учреждению «Бюро технической инвентаризации» на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проведение г</w:t>
      </w:r>
      <w:r w:rsidR="002F39AF" w:rsidRPr="008C207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осударственн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ой</w:t>
      </w:r>
      <w:r w:rsidR="002F39AF" w:rsidRPr="008C207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кадастров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ой</w:t>
      </w:r>
      <w:r w:rsidR="002F39AF" w:rsidRPr="008C207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оценк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 и п</w:t>
      </w:r>
      <w:r w:rsidR="002F39A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редоставление учетно-технических документов в виде архивных копий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Субсидия предоставляется в соответствии с Порядком, утвержденным Правительством Кировской области. </w:t>
      </w:r>
    </w:p>
    <w:p w:rsidR="002F39AF" w:rsidRPr="008C2073" w:rsidRDefault="002F39AF" w:rsidP="002F39A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3.2.2. О</w:t>
      </w:r>
      <w:r w:rsidRPr="008C2073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тдельно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е </w:t>
      </w:r>
      <w:r w:rsidRPr="008C2073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мероприяти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Pr="008C207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8C207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«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Создание условий для вовлечения          </w:t>
      </w:r>
      <w:r w:rsidRPr="008C207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экономический </w:t>
      </w:r>
      <w:r w:rsidRPr="008C2073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оборот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земельных участков</w:t>
      </w:r>
      <w:r w:rsidRPr="008C207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» включает в себя следующие мероприятия: </w:t>
      </w:r>
    </w:p>
    <w:p w:rsidR="002F39AF" w:rsidRPr="008C2073" w:rsidRDefault="002F39AF" w:rsidP="002F39AF">
      <w:pPr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</w:t>
      </w:r>
      <w:r w:rsidRPr="008C2073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роведение кадастровых работ по уточнению границ и (или) площади земельных участков;</w:t>
      </w:r>
    </w:p>
    <w:p w:rsidR="002F39AF" w:rsidRPr="008C2073" w:rsidRDefault="009476DA" w:rsidP="002F39AF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осуществление </w:t>
      </w:r>
      <w:r w:rsidR="002F39A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</w:t>
      </w:r>
      <w:r w:rsidR="002F39AF" w:rsidRPr="008C2073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ониторинг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</w:t>
      </w:r>
      <w:r w:rsidR="002F39AF" w:rsidRPr="008C2073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использования земель сельскохозяйственного назначения; </w:t>
      </w:r>
    </w:p>
    <w:p w:rsidR="002F39AF" w:rsidRPr="008C2073" w:rsidRDefault="009476DA" w:rsidP="002F39A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 w:bidi="en-US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осуществление </w:t>
      </w:r>
      <w:r w:rsidR="002F39A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</w:t>
      </w:r>
      <w:r w:rsidR="002F39AF" w:rsidRPr="008C2073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ониторинг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</w:t>
      </w:r>
      <w:r w:rsidR="002F39AF" w:rsidRPr="008C2073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2F39AF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состояния </w:t>
      </w:r>
      <w:r w:rsidR="002F39AF" w:rsidRPr="008C2073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земель сельскохозяйственного назначения</w:t>
      </w:r>
      <w:r w:rsidR="002F39AF" w:rsidRPr="008C2073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 w:bidi="en-US"/>
        </w:rPr>
        <w:t>.</w:t>
      </w:r>
    </w:p>
    <w:p w:rsidR="002F39AF" w:rsidRDefault="002F39AF" w:rsidP="002F39AF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3.2.3. </w:t>
      </w:r>
      <w:r w:rsidRPr="008C2073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Отдельное мероприятие «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Установление местоположения границ</w:t>
      </w:r>
      <w:r w:rsidRPr="008C2073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» включает в себя 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следующие </w:t>
      </w:r>
      <w:r w:rsidRPr="008C2073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мероприятия: </w:t>
      </w:r>
    </w:p>
    <w:p w:rsidR="002F39AF" w:rsidRDefault="002F39AF" w:rsidP="002F39AF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о</w:t>
      </w:r>
      <w:r w:rsidRPr="008C2073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пределение границ муниципальных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образований Кировской области; </w:t>
      </w:r>
    </w:p>
    <w:p w:rsidR="002F39AF" w:rsidRDefault="002F39AF" w:rsidP="002F39AF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о</w:t>
      </w:r>
      <w:r w:rsidRPr="008C2073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пределение частей границ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Кировской области</w:t>
      </w:r>
      <w:r w:rsidRPr="008C2073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, смежных с 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другими субъектами Российской Федерации. </w:t>
      </w:r>
    </w:p>
    <w:p w:rsidR="002F39AF" w:rsidRDefault="002F39AF" w:rsidP="002F39A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0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 На решение задачи «Повышение эффективности управления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распоряжения </w:t>
      </w:r>
      <w:r w:rsidRPr="008C20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государственным имуществом» направлена реализация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следующих </w:t>
      </w:r>
      <w:r w:rsidRPr="008C207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ых мероприятий:</w:t>
      </w:r>
    </w:p>
    <w:p w:rsidR="002F39AF" w:rsidRDefault="002F39AF" w:rsidP="002F39AF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C207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«Преобразование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областных государственных</w:t>
      </w:r>
      <w:r w:rsidRPr="008C207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предприятий»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2F39AF" w:rsidRPr="00DF7E31" w:rsidRDefault="002F39AF" w:rsidP="002F39AF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«Управление развитием объектов государственного имущества»;</w:t>
      </w:r>
    </w:p>
    <w:p w:rsidR="002F39AF" w:rsidRDefault="002F39AF" w:rsidP="002F39A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C2073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8C2073">
        <w:rPr>
          <w:rFonts w:ascii="Times New Roman" w:eastAsia="Calibri" w:hAnsi="Times New Roman" w:cs="Times New Roman"/>
          <w:sz w:val="28"/>
          <w:szCs w:val="28"/>
          <w:lang w:eastAsia="ru-RU"/>
        </w:rPr>
        <w:t>Обеспечение реализации Государственной программы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иные мероприятия в сфере управления и распоряжения имуществом</w:t>
      </w:r>
      <w:r w:rsidRPr="008C2073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2F39AF" w:rsidRPr="00302F2D" w:rsidRDefault="002F39AF" w:rsidP="002F39AF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02F2D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3.3.1. Отдельное мероприятие </w:t>
      </w:r>
      <w:r w:rsidRPr="00302F2D">
        <w:rPr>
          <w:rFonts w:ascii="Times New Roman" w:eastAsiaTheme="minorEastAsia" w:hAnsi="Times New Roman" w:cs="Times New Roman"/>
          <w:sz w:val="28"/>
          <w:szCs w:val="28"/>
          <w:lang w:eastAsia="ru-RU"/>
        </w:rPr>
        <w:t>«Прео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бразование областных государственных предприятий</w:t>
      </w:r>
      <w:r w:rsidRPr="00302F2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» включает в себя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следующие </w:t>
      </w:r>
      <w:r w:rsidRPr="00302F2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мероприятия: </w:t>
      </w:r>
    </w:p>
    <w:p w:rsidR="002F39AF" w:rsidRPr="00302F2D" w:rsidRDefault="002F39AF" w:rsidP="002F39A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302F2D">
        <w:rPr>
          <w:rFonts w:ascii="Times New Roman" w:hAnsi="Times New Roman" w:cs="Times New Roman"/>
          <w:sz w:val="28"/>
          <w:szCs w:val="28"/>
        </w:rPr>
        <w:t>нализ деятельности областных государственных унитарных предприятий;</w:t>
      </w:r>
    </w:p>
    <w:p w:rsidR="002F39AF" w:rsidRPr="00302F2D" w:rsidRDefault="009476DA" w:rsidP="002F39A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сокращение количества областных</w:t>
      </w:r>
      <w:r w:rsidR="002F39AF" w:rsidRPr="00302F2D">
        <w:rPr>
          <w:rFonts w:ascii="Times New Roman" w:hAnsi="Times New Roman" w:cs="Times New Roman"/>
          <w:sz w:val="28"/>
          <w:szCs w:val="28"/>
        </w:rPr>
        <w:t xml:space="preserve"> государственных </w:t>
      </w:r>
      <w:r w:rsidR="00E53738">
        <w:rPr>
          <w:rFonts w:ascii="Times New Roman" w:hAnsi="Times New Roman" w:cs="Times New Roman"/>
          <w:sz w:val="28"/>
          <w:szCs w:val="28"/>
        </w:rPr>
        <w:t xml:space="preserve">унитарных </w:t>
      </w:r>
      <w:r w:rsidR="002F39AF" w:rsidRPr="00302F2D">
        <w:rPr>
          <w:rFonts w:ascii="Times New Roman" w:hAnsi="Times New Roman" w:cs="Times New Roman"/>
          <w:sz w:val="28"/>
          <w:szCs w:val="28"/>
        </w:rPr>
        <w:t xml:space="preserve">предприятий; </w:t>
      </w:r>
    </w:p>
    <w:p w:rsidR="002F39AF" w:rsidRDefault="002F39AF" w:rsidP="002F39A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302F2D">
        <w:rPr>
          <w:rFonts w:ascii="Times New Roman" w:hAnsi="Times New Roman" w:cs="Times New Roman"/>
          <w:sz w:val="28"/>
          <w:szCs w:val="28"/>
        </w:rPr>
        <w:t>оздание (реорганизация) автономных и бюджетных учреждений;</w:t>
      </w:r>
    </w:p>
    <w:p w:rsidR="002F39AF" w:rsidRPr="00227136" w:rsidRDefault="002F39AF" w:rsidP="002F39A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27136">
        <w:rPr>
          <w:rFonts w:ascii="Times New Roman" w:hAnsi="Times New Roman" w:cs="Times New Roman"/>
          <w:sz w:val="28"/>
          <w:szCs w:val="28"/>
        </w:rPr>
        <w:t xml:space="preserve">3.3.2. Отдельное мероприятие </w:t>
      </w:r>
      <w:r w:rsidRPr="0022713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«Управление развитием объектов государственного имущества» включает в себя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следующие </w:t>
      </w:r>
      <w:r w:rsidRPr="0022713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мероприятия: </w:t>
      </w:r>
    </w:p>
    <w:p w:rsidR="002F39AF" w:rsidRPr="00227136" w:rsidRDefault="002F39AF" w:rsidP="002F39A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проведение оценки </w:t>
      </w:r>
      <w:r w:rsidRPr="00227136">
        <w:rPr>
          <w:rFonts w:ascii="Times New Roman" w:hAnsi="Times New Roman" w:cs="Times New Roman"/>
          <w:sz w:val="28"/>
          <w:szCs w:val="28"/>
        </w:rPr>
        <w:t xml:space="preserve">эффективности </w:t>
      </w:r>
      <w:r>
        <w:rPr>
          <w:rFonts w:ascii="Times New Roman" w:hAnsi="Times New Roman" w:cs="Times New Roman"/>
          <w:sz w:val="28"/>
          <w:szCs w:val="28"/>
        </w:rPr>
        <w:t xml:space="preserve">деятельности </w:t>
      </w:r>
      <w:r w:rsidRPr="00227136">
        <w:rPr>
          <w:rFonts w:ascii="Times New Roman" w:hAnsi="Times New Roman" w:cs="Times New Roman"/>
          <w:sz w:val="28"/>
          <w:szCs w:val="28"/>
        </w:rPr>
        <w:t>компани</w:t>
      </w:r>
      <w:r>
        <w:rPr>
          <w:rFonts w:ascii="Times New Roman" w:hAnsi="Times New Roman" w:cs="Times New Roman"/>
          <w:sz w:val="28"/>
          <w:szCs w:val="28"/>
        </w:rPr>
        <w:t xml:space="preserve">й </w:t>
      </w:r>
      <w:r w:rsidRPr="00227136">
        <w:rPr>
          <w:rFonts w:ascii="Times New Roman" w:hAnsi="Times New Roman" w:cs="Times New Roman"/>
          <w:sz w:val="28"/>
          <w:szCs w:val="28"/>
        </w:rPr>
        <w:t>с государственным участием;</w:t>
      </w:r>
    </w:p>
    <w:p w:rsidR="002F39AF" w:rsidRPr="00007618" w:rsidRDefault="002F39AF" w:rsidP="002F39A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осуществление контроля и мониторинга деятельности </w:t>
      </w:r>
      <w:r w:rsidRPr="00007618">
        <w:rPr>
          <w:rFonts w:ascii="Times New Roman" w:hAnsi="Times New Roman" w:cs="Times New Roman"/>
          <w:color w:val="000000" w:themeColor="text1"/>
          <w:sz w:val="28"/>
          <w:szCs w:val="28"/>
        </w:rPr>
        <w:t>компаний с государственным участием;</w:t>
      </w:r>
    </w:p>
    <w:p w:rsidR="002F39AF" w:rsidRPr="00007618" w:rsidRDefault="002F39AF" w:rsidP="002F39A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0076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овлечение объектов государственного имущества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экономический оборот </w:t>
      </w:r>
      <w:r w:rsidRPr="000076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привлечения инвестиций. </w:t>
      </w:r>
    </w:p>
    <w:p w:rsidR="002F39AF" w:rsidRPr="002E3526" w:rsidRDefault="002F39AF" w:rsidP="002F39AF">
      <w:pPr>
        <w:spacing w:after="0" w:line="360" w:lineRule="auto"/>
        <w:ind w:firstLine="709"/>
        <w:jc w:val="both"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3.3.4. В рамках реализации отдельного мероприятия «</w:t>
      </w:r>
      <w:r w:rsidRPr="008C2073">
        <w:rPr>
          <w:rFonts w:ascii="Times New Roman" w:eastAsia="Calibri" w:hAnsi="Times New Roman" w:cs="Times New Roman"/>
          <w:sz w:val="28"/>
          <w:szCs w:val="28"/>
          <w:lang w:eastAsia="ru-RU"/>
        </w:rPr>
        <w:t>Обеспечение реализации Государственной программы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иные мероприятия в сфере управления и распоряжения имуществом» предусматривается финансовое обеспечение деятельности министерства имущественных отношений и инвестиционной политики Кировской области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 подведомственного учреждения </w:t>
      </w:r>
      <w:r w:rsidRPr="008C2073">
        <w:rPr>
          <w:rFonts w:ascii="Times New Roman" w:hAnsi="Times New Roman" w:cs="Times New Roman"/>
          <w:sz w:val="28"/>
          <w:szCs w:val="28"/>
          <w:lang w:eastAsia="ru-RU"/>
        </w:rPr>
        <w:t>Кировско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го </w:t>
      </w:r>
      <w:r w:rsidRPr="008C2073">
        <w:rPr>
          <w:rFonts w:ascii="Times New Roman" w:hAnsi="Times New Roman" w:cs="Times New Roman"/>
          <w:sz w:val="28"/>
          <w:szCs w:val="28"/>
          <w:lang w:eastAsia="ru-RU"/>
        </w:rPr>
        <w:t>областно</w:t>
      </w:r>
      <w:r>
        <w:rPr>
          <w:rFonts w:ascii="Times New Roman" w:hAnsi="Times New Roman" w:cs="Times New Roman"/>
          <w:sz w:val="28"/>
          <w:szCs w:val="28"/>
          <w:lang w:eastAsia="ru-RU"/>
        </w:rPr>
        <w:t>го</w:t>
      </w:r>
      <w:r w:rsidRPr="008C2073">
        <w:rPr>
          <w:rFonts w:ascii="Times New Roman" w:hAnsi="Times New Roman" w:cs="Times New Roman"/>
          <w:sz w:val="28"/>
          <w:szCs w:val="28"/>
          <w:lang w:eastAsia="ru-RU"/>
        </w:rPr>
        <w:t xml:space="preserve"> государственно</w:t>
      </w:r>
      <w:r>
        <w:rPr>
          <w:rFonts w:ascii="Times New Roman" w:hAnsi="Times New Roman" w:cs="Times New Roman"/>
          <w:sz w:val="28"/>
          <w:szCs w:val="28"/>
          <w:lang w:eastAsia="ru-RU"/>
        </w:rPr>
        <w:t>го</w:t>
      </w:r>
      <w:r w:rsidRPr="008C2073">
        <w:rPr>
          <w:rFonts w:ascii="Times New Roman" w:hAnsi="Times New Roman" w:cs="Times New Roman"/>
          <w:sz w:val="28"/>
          <w:szCs w:val="28"/>
          <w:lang w:eastAsia="ru-RU"/>
        </w:rPr>
        <w:t xml:space="preserve"> казенно</w:t>
      </w:r>
      <w:r>
        <w:rPr>
          <w:rFonts w:ascii="Times New Roman" w:hAnsi="Times New Roman" w:cs="Times New Roman"/>
          <w:sz w:val="28"/>
          <w:szCs w:val="28"/>
          <w:lang w:eastAsia="ru-RU"/>
        </w:rPr>
        <w:t>го</w:t>
      </w:r>
      <w:r w:rsidRPr="008C2073">
        <w:rPr>
          <w:rFonts w:ascii="Times New Roman" w:hAnsi="Times New Roman" w:cs="Times New Roman"/>
          <w:sz w:val="28"/>
          <w:szCs w:val="28"/>
          <w:lang w:eastAsia="ru-RU"/>
        </w:rPr>
        <w:t xml:space="preserve"> учреждени</w:t>
      </w:r>
      <w:r>
        <w:rPr>
          <w:rFonts w:ascii="Times New Roman" w:hAnsi="Times New Roman" w:cs="Times New Roman"/>
          <w:sz w:val="28"/>
          <w:szCs w:val="28"/>
          <w:lang w:eastAsia="ru-RU"/>
        </w:rPr>
        <w:t>я</w:t>
      </w:r>
      <w:r w:rsidRPr="008C2073">
        <w:rPr>
          <w:rFonts w:ascii="Times New Roman" w:hAnsi="Times New Roman" w:cs="Times New Roman"/>
          <w:sz w:val="28"/>
          <w:szCs w:val="28"/>
          <w:lang w:eastAsia="ru-RU"/>
        </w:rPr>
        <w:t xml:space="preserve"> «Центр земельно-имущественных отношений»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2F39AF" w:rsidRPr="0049245E" w:rsidRDefault="002F39AF" w:rsidP="002F39AF">
      <w:pPr>
        <w:autoSpaceDE w:val="0"/>
        <w:autoSpaceDN w:val="0"/>
        <w:adjustRightInd w:val="0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4924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4. </w:t>
      </w:r>
      <w:r w:rsidRPr="0049245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Ресурсное обеспече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ние Государственной  программы</w:t>
      </w:r>
    </w:p>
    <w:p w:rsidR="002F39AF" w:rsidRDefault="002F39AF" w:rsidP="002F39A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536A9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Общий объем финансирования Государственной программы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за счет средств областного бюджета </w:t>
      </w:r>
      <w:r w:rsidRPr="00536A9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составит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419879,30</w:t>
      </w:r>
      <w:r w:rsidRPr="00536A9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тыс. рублей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:rsidR="002F39AF" w:rsidRPr="00FC7E17" w:rsidRDefault="002F39AF" w:rsidP="002F39A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7E17">
        <w:rPr>
          <w:rFonts w:ascii="Times New Roman" w:eastAsia="Calibri" w:hAnsi="Times New Roman" w:cs="Times New Roman"/>
          <w:sz w:val="28"/>
          <w:szCs w:val="28"/>
          <w:lang w:eastAsia="ru-RU"/>
        </w:rPr>
        <w:t>Объем ежегодных расходов, связанных с финансовым обеспечением Государственной программы за счет средств областного бюджета, устанавливается законом Кировской области об областном бюджете на очередной финансовый год и плановый период.</w:t>
      </w:r>
    </w:p>
    <w:p w:rsidR="002F39AF" w:rsidRDefault="002F39AF" w:rsidP="002F39A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Объем финансирования Государственной программы по основным направлениям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являются «Прочие расходы». </w:t>
      </w:r>
    </w:p>
    <w:p w:rsidR="002F39AF" w:rsidRDefault="002F39AF" w:rsidP="002F39AF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7E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Ресурсное обеспечение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Г</w:t>
      </w:r>
      <w:r w:rsidRPr="00FC7E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осударственной программы приведено в приложении </w:t>
      </w:r>
      <w:hyperlink r:id="rId10" w:history="1">
        <w:r w:rsidRPr="00FC7E17">
          <w:rPr>
            <w:rFonts w:ascii="Times New Roman" w:eastAsia="Calibri" w:hAnsi="Times New Roman" w:cs="Times New Roman"/>
            <w:sz w:val="28"/>
            <w:szCs w:val="28"/>
            <w:lang w:eastAsia="ru-RU"/>
          </w:rPr>
          <w:t xml:space="preserve"> № </w:t>
        </w:r>
      </w:hyperlink>
      <w:r>
        <w:rPr>
          <w:rFonts w:ascii="Times New Roman" w:eastAsia="Calibri" w:hAnsi="Times New Roman" w:cs="Times New Roman"/>
          <w:sz w:val="28"/>
          <w:szCs w:val="28"/>
          <w:lang w:eastAsia="ru-RU"/>
        </w:rPr>
        <w:t>3 к настоящей Государственной программе</w:t>
      </w:r>
      <w:r w:rsidRPr="00FC7E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</w:p>
    <w:p w:rsidR="002F39AF" w:rsidRDefault="002F39AF" w:rsidP="002F39AF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br w:type="page"/>
      </w:r>
    </w:p>
    <w:p w:rsidR="002F39AF" w:rsidRDefault="002F39AF" w:rsidP="002F39A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307680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lastRenderedPageBreak/>
        <w:t xml:space="preserve">5. Анализ рисков реализации Государственной программы </w:t>
      </w:r>
    </w:p>
    <w:p w:rsidR="002F39AF" w:rsidRPr="00307680" w:rsidRDefault="002F39AF" w:rsidP="002F39A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307680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и описание мер управления рисками</w:t>
      </w:r>
    </w:p>
    <w:p w:rsidR="002F39AF" w:rsidRPr="0049245E" w:rsidRDefault="002F39AF" w:rsidP="002F39A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ходе реализации Государственной программы могут возникнуть следующие группы рисков, представленные в таблице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492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F39AF" w:rsidRPr="00307680" w:rsidRDefault="002F39AF" w:rsidP="002F39A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Таблица 1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F39AF" w:rsidRPr="00307680" w:rsidTr="001A0924">
        <w:tc>
          <w:tcPr>
            <w:tcW w:w="4785" w:type="dxa"/>
          </w:tcPr>
          <w:p w:rsidR="002F39AF" w:rsidRPr="00307680" w:rsidRDefault="002F39AF" w:rsidP="001A092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30768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Негативный фактор</w:t>
            </w:r>
          </w:p>
        </w:tc>
        <w:tc>
          <w:tcPr>
            <w:tcW w:w="4786" w:type="dxa"/>
          </w:tcPr>
          <w:p w:rsidR="002F39AF" w:rsidRPr="00307680" w:rsidRDefault="002F39AF" w:rsidP="001A092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30768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Способы минимизации рисков</w:t>
            </w:r>
          </w:p>
        </w:tc>
      </w:tr>
      <w:tr w:rsidR="002F39AF" w:rsidRPr="00307680" w:rsidTr="001A0924">
        <w:tc>
          <w:tcPr>
            <w:tcW w:w="4785" w:type="dxa"/>
          </w:tcPr>
          <w:p w:rsidR="002F39AF" w:rsidRPr="00B67B59" w:rsidRDefault="002F39AF" w:rsidP="001A092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7B59">
              <w:rPr>
                <w:rFonts w:ascii="Times New Roman" w:hAnsi="Times New Roman" w:cs="Times New Roman"/>
                <w:sz w:val="28"/>
                <w:szCs w:val="28"/>
              </w:rPr>
              <w:t>Нормативно-правовой риск - и</w:t>
            </w:r>
            <w:r w:rsidRPr="00B67B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зменение федерального законодательства в сфере управления и распоряжения имуществом</w:t>
            </w:r>
          </w:p>
        </w:tc>
        <w:tc>
          <w:tcPr>
            <w:tcW w:w="4786" w:type="dxa"/>
          </w:tcPr>
          <w:p w:rsidR="002F39AF" w:rsidRPr="00B67B59" w:rsidRDefault="002F39AF" w:rsidP="001A0924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7B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Оперативное реагирование на изменения и внесение соответствующих поправок в Государственную программу</w:t>
            </w:r>
          </w:p>
        </w:tc>
      </w:tr>
      <w:tr w:rsidR="002F39AF" w:rsidRPr="00307680" w:rsidTr="001A0924">
        <w:tc>
          <w:tcPr>
            <w:tcW w:w="4785" w:type="dxa"/>
          </w:tcPr>
          <w:p w:rsidR="002F39AF" w:rsidRPr="00B67B59" w:rsidRDefault="002F39AF" w:rsidP="001A0924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7B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Риск финансового обеспечения</w:t>
            </w:r>
          </w:p>
        </w:tc>
        <w:tc>
          <w:tcPr>
            <w:tcW w:w="4786" w:type="dxa"/>
          </w:tcPr>
          <w:p w:rsidR="002F39AF" w:rsidRPr="00E53738" w:rsidRDefault="002F39AF" w:rsidP="001A092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7B59">
              <w:rPr>
                <w:rFonts w:ascii="Times New Roman" w:hAnsi="Times New Roman" w:cs="Times New Roman"/>
                <w:sz w:val="28"/>
                <w:szCs w:val="28"/>
              </w:rPr>
              <w:t>Осуществление прогнозирования</w:t>
            </w:r>
            <w:r w:rsidR="00E53738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="00E537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определение приоритетов для первоочередного финансирования Государственной программы</w:t>
            </w:r>
            <w:bookmarkStart w:id="0" w:name="_GoBack"/>
            <w:bookmarkEnd w:id="0"/>
          </w:p>
        </w:tc>
      </w:tr>
    </w:tbl>
    <w:p w:rsidR="002F39AF" w:rsidRPr="00307680" w:rsidRDefault="002F39AF" w:rsidP="002F39AF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2F39AF" w:rsidRPr="00307680" w:rsidRDefault="002F39AF" w:rsidP="002F39AF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2F39AF" w:rsidRDefault="002F39AF" w:rsidP="002F39AF"/>
    <w:p w:rsidR="00E260AD" w:rsidRDefault="008033DC"/>
    <w:sectPr w:rsidR="00E260AD" w:rsidSect="008A749A">
      <w:headerReference w:type="defaul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33DC" w:rsidRDefault="008033DC">
      <w:pPr>
        <w:spacing w:after="0" w:line="240" w:lineRule="auto"/>
      </w:pPr>
      <w:r>
        <w:separator/>
      </w:r>
    </w:p>
  </w:endnote>
  <w:endnote w:type="continuationSeparator" w:id="0">
    <w:p w:rsidR="008033DC" w:rsidRDefault="008033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33DC" w:rsidRDefault="008033DC">
      <w:pPr>
        <w:spacing w:after="0" w:line="240" w:lineRule="auto"/>
      </w:pPr>
      <w:r>
        <w:separator/>
      </w:r>
    </w:p>
  </w:footnote>
  <w:footnote w:type="continuationSeparator" w:id="0">
    <w:p w:rsidR="008033DC" w:rsidRDefault="008033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284947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0670CE" w:rsidRPr="00CD0881" w:rsidRDefault="0097632C">
        <w:pPr>
          <w:pStyle w:val="a3"/>
          <w:jc w:val="center"/>
          <w:rPr>
            <w:rFonts w:ascii="Times New Roman" w:hAnsi="Times New Roman" w:cs="Times New Roman"/>
          </w:rPr>
        </w:pPr>
        <w:r w:rsidRPr="00CD0881">
          <w:rPr>
            <w:rFonts w:ascii="Times New Roman" w:hAnsi="Times New Roman" w:cs="Times New Roman"/>
          </w:rPr>
          <w:fldChar w:fldCharType="begin"/>
        </w:r>
        <w:r w:rsidRPr="00CD0881">
          <w:rPr>
            <w:rFonts w:ascii="Times New Roman" w:hAnsi="Times New Roman" w:cs="Times New Roman"/>
          </w:rPr>
          <w:instrText xml:space="preserve"> PAGE   \* MERGEFORMAT </w:instrText>
        </w:r>
        <w:r w:rsidRPr="00CD0881">
          <w:rPr>
            <w:rFonts w:ascii="Times New Roman" w:hAnsi="Times New Roman" w:cs="Times New Roman"/>
          </w:rPr>
          <w:fldChar w:fldCharType="separate"/>
        </w:r>
        <w:r w:rsidR="00E53738">
          <w:rPr>
            <w:rFonts w:ascii="Times New Roman" w:hAnsi="Times New Roman" w:cs="Times New Roman"/>
            <w:noProof/>
          </w:rPr>
          <w:t>16</w:t>
        </w:r>
        <w:r w:rsidRPr="00CD0881">
          <w:rPr>
            <w:rFonts w:ascii="Times New Roman" w:hAnsi="Times New Roman" w:cs="Times New Roman"/>
            <w:noProof/>
          </w:rPr>
          <w:fldChar w:fldCharType="end"/>
        </w:r>
      </w:p>
    </w:sdtContent>
  </w:sdt>
  <w:p w:rsidR="000670CE" w:rsidRDefault="008033D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CA6FE6"/>
    <w:multiLevelType w:val="hybridMultilevel"/>
    <w:tmpl w:val="853236C0"/>
    <w:lvl w:ilvl="0" w:tplc="E3EA065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9AF"/>
    <w:rsid w:val="002F39AF"/>
    <w:rsid w:val="007065BC"/>
    <w:rsid w:val="008033DC"/>
    <w:rsid w:val="008B58C1"/>
    <w:rsid w:val="009476DA"/>
    <w:rsid w:val="0097632C"/>
    <w:rsid w:val="00E53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9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F39AF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2F39AF"/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2F39A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2F39A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E537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537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9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F39AF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2F39AF"/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2F39A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2F39A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E537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537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610B46F7F40F2847E19C0B6C1E8C4C04D5FF4F1742CCEA8C3813DDE2C4112332C4535CFE58295AC17726461AEF77743AA3A0E819F2B9855A306402DBmEV3K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28317FD3603F65289894EB29C73F2812A784CE40F08D97DF78F8AB9B6F15178A627CE4A4D3D949F0417220F7F752BDF0B352ED553BC197E52004E4B7KFMB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EB6687-1914-4FB7-A786-0221864F6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16</Pages>
  <Words>3421</Words>
  <Characters>19503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Юрьевна Калугина1</dc:creator>
  <cp:lastModifiedBy>Светлана Юрьевна Калугина1</cp:lastModifiedBy>
  <cp:revision>3</cp:revision>
  <cp:lastPrinted>2019-12-09T06:21:00Z</cp:lastPrinted>
  <dcterms:created xsi:type="dcterms:W3CDTF">2019-12-06T12:49:00Z</dcterms:created>
  <dcterms:modified xsi:type="dcterms:W3CDTF">2019-12-09T06:21:00Z</dcterms:modified>
</cp:coreProperties>
</file>